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17" w:rsidRDefault="001E124C">
      <w:pPr>
        <w:pStyle w:val="10"/>
        <w:keepNext/>
        <w:keepLines/>
        <w:shd w:val="clear" w:color="auto" w:fill="auto"/>
        <w:ind w:left="740" w:right="480"/>
        <w:sectPr w:rsidR="00384117">
          <w:footerReference w:type="even" r:id="rId7"/>
          <w:footerReference w:type="default" r:id="rId8"/>
          <w:footerReference w:type="first" r:id="rId9"/>
          <w:type w:val="continuous"/>
          <w:pgSz w:w="11909" w:h="16838"/>
          <w:pgMar w:top="160" w:right="3580" w:bottom="904" w:left="3671" w:header="0" w:footer="3" w:gutter="0"/>
          <w:cols w:space="720"/>
          <w:noEndnote/>
          <w:titlePg/>
          <w:docGrid w:linePitch="360"/>
        </w:sectPr>
      </w:pPr>
      <w:bookmarkStart w:id="0" w:name="bookmark0"/>
      <w:r>
        <w:t xml:space="preserve">Договор энергоснабжения </w:t>
      </w:r>
      <w:r>
        <w:rPr>
          <w:rStyle w:val="112pt"/>
          <w:b/>
          <w:bCs/>
        </w:rPr>
        <w:t>№</w:t>
      </w:r>
      <w:bookmarkEnd w:id="0"/>
    </w:p>
    <w:p w:rsidR="00384117" w:rsidRDefault="00384117">
      <w:pPr>
        <w:spacing w:before="24" w:after="24" w:line="240" w:lineRule="exact"/>
        <w:rPr>
          <w:sz w:val="19"/>
          <w:szCs w:val="19"/>
        </w:rPr>
      </w:pPr>
    </w:p>
    <w:p w:rsidR="00384117" w:rsidRDefault="00384117">
      <w:pPr>
        <w:rPr>
          <w:sz w:val="2"/>
          <w:szCs w:val="2"/>
        </w:rPr>
        <w:sectPr w:rsidR="0038411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4117" w:rsidRDefault="00384117">
      <w:pPr>
        <w:pStyle w:val="4"/>
        <w:shd w:val="clear" w:color="auto" w:fill="auto"/>
        <w:spacing w:after="166" w:line="180" w:lineRule="exact"/>
        <w:ind w:left="7060" w:firstLine="0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left:0;text-align:left;margin-left:-.25pt;margin-top:70.3pt;width:58.4pt;height:8.65pt;z-index:-125829376;mso-wrap-distance-left:5pt;mso-wrap-distance-right:5pt;mso-wrap-distance-bottom:14.4pt;mso-position-horizontal-relative:margin;mso-position-vertical-relative:margin" filled="f" stroked="f">
            <v:textbox style="mso-fit-shape-to-text:t" inset="0,0,0,0">
              <w:txbxContent>
                <w:p w:rsidR="00384117" w:rsidRDefault="001E124C">
                  <w:pPr>
                    <w:pStyle w:val="4"/>
                    <w:shd w:val="clear" w:color="auto" w:fill="auto"/>
                    <w:spacing w:after="0" w:line="170" w:lineRule="exact"/>
                    <w:ind w:firstLine="0"/>
                  </w:pPr>
                  <w:r>
                    <w:rPr>
                      <w:rStyle w:val="Exact"/>
                      <w:spacing w:val="0"/>
                    </w:rPr>
                    <w:t>г. Смоленск</w:t>
                  </w:r>
                </w:p>
              </w:txbxContent>
            </v:textbox>
            <w10:wrap type="square" anchorx="margin" anchory="margin"/>
          </v:shape>
        </w:pict>
      </w:r>
      <w:r w:rsidR="001E124C">
        <w:t xml:space="preserve">« 30 » ноября </w:t>
      </w:r>
      <w:r w:rsidR="001E124C">
        <w:rPr>
          <w:rStyle w:val="11"/>
        </w:rPr>
        <w:t>2012 г.</w:t>
      </w:r>
    </w:p>
    <w:p w:rsidR="00384117" w:rsidRDefault="00384117">
      <w:pPr>
        <w:pStyle w:val="4"/>
        <w:shd w:val="clear" w:color="auto" w:fill="auto"/>
        <w:spacing w:after="0" w:line="240" w:lineRule="exact"/>
        <w:ind w:left="220" w:firstLine="0"/>
        <w:sectPr w:rsidR="00384117">
          <w:type w:val="continuous"/>
          <w:pgSz w:w="11909" w:h="16838"/>
          <w:pgMar w:top="160" w:right="657" w:bottom="904" w:left="691" w:header="0" w:footer="3" w:gutter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left:0;text-align:left;margin-left:338.65pt;margin-top:20.15pt;width:69.6pt;height:13.9pt;z-index:-125829375;mso-wrap-distance-left:5pt;mso-wrap-distance-right:5pt;mso-position-horizontal-relative:margin" wrapcoords="0 0 21600 0 21600 21600 0 21600 0 0">
            <v:imagedata r:id="rId10" o:title="image1"/>
            <w10:wrap type="tight" anchorx="margin"/>
          </v:shape>
        </w:pict>
      </w:r>
      <w:r>
        <w:pict>
          <v:shape id="_x0000_s2058" type="#_x0000_t75" style="position:absolute;left:0;text-align:left;margin-left:20.6pt;margin-top:35.75pt;width:431.05pt;height:19.2pt;z-index:-125829374;mso-wrap-distance-left:5pt;mso-wrap-distance-right:5pt;mso-position-horizontal-relative:margin" wrapcoords="-38 0 -38 20769 21600 20769 21600 0 -38 0">
            <v:imagedata r:id="rId11" o:title="image2"/>
            <w10:wrap type="tight" anchorx="margin"/>
          </v:shape>
        </w:pict>
      </w:r>
      <w:r>
        <w:pict>
          <v:shape id="_x0000_s2057" type="#_x0000_t202" style="position:absolute;left:0;text-align:left;margin-left:.7pt;margin-top:23.75pt;width:322.8pt;height:9.35pt;z-index:-125829373;mso-wrap-distance-left:5pt;mso-wrap-distance-right:5pt;mso-position-horizontal-relative:margin" filled="f" stroked="f">
            <v:textbox style="mso-fit-shape-to-text:t" inset="0,0,0,0">
              <w:txbxContent>
                <w:p w:rsidR="00384117" w:rsidRDefault="001E124C">
                  <w:pPr>
                    <w:pStyle w:val="a7"/>
                    <w:shd w:val="clear" w:color="auto" w:fill="auto"/>
                    <w:spacing w:line="170" w:lineRule="exact"/>
                  </w:pPr>
                  <w:r>
                    <w:rPr>
                      <w:spacing w:val="0"/>
                    </w:rPr>
                    <w:t xml:space="preserve">го на основании доверенности № </w:t>
                  </w:r>
                  <w:r>
                    <w:rPr>
                      <w:rStyle w:val="Exact1"/>
                      <w:spacing w:val="0"/>
                    </w:rPr>
                    <w:t>2116</w:t>
                  </w:r>
                  <w:r>
                    <w:rPr>
                      <w:rStyle w:val="Exact2"/>
                      <w:spacing w:val="0"/>
                    </w:rPr>
                    <w:t xml:space="preserve"> от 25.10.2012</w:t>
                  </w:r>
                  <w:r>
                    <w:rPr>
                      <w:spacing w:val="0"/>
                    </w:rPr>
                    <w:t xml:space="preserve"> г., с одной Стороны, и</w:t>
                  </w:r>
                </w:p>
              </w:txbxContent>
            </v:textbox>
            <w10:wrap type="topAndBottom" anchorx="margin"/>
          </v:shape>
        </w:pict>
      </w:r>
      <w:r w:rsidR="001E124C">
        <w:t xml:space="preserve">Открытое акционерное общество </w:t>
      </w:r>
      <w:r w:rsidR="001E124C">
        <w:t>«Смоленскэнергосбыт», именуемое в дальнейшем «Гарантирующий постав</w:t>
      </w:r>
      <w:r w:rsidR="001E124C">
        <w:softHyphen/>
        <w:t>щик», в лице начальника Смоленского городского отделения ОАО «Смоленскэнергосбыт» Болотина Г.Г.. действутоще-</w:t>
      </w:r>
    </w:p>
    <w:p w:rsidR="00384117" w:rsidRDefault="00384117">
      <w:pPr>
        <w:spacing w:line="240" w:lineRule="exact"/>
        <w:rPr>
          <w:sz w:val="19"/>
          <w:szCs w:val="19"/>
        </w:rPr>
      </w:pPr>
    </w:p>
    <w:p w:rsidR="00384117" w:rsidRDefault="00384117">
      <w:pPr>
        <w:spacing w:line="240" w:lineRule="exact"/>
        <w:rPr>
          <w:sz w:val="19"/>
          <w:szCs w:val="19"/>
        </w:rPr>
      </w:pPr>
    </w:p>
    <w:p w:rsidR="00384117" w:rsidRDefault="00384117">
      <w:pPr>
        <w:spacing w:line="240" w:lineRule="exact"/>
        <w:rPr>
          <w:sz w:val="19"/>
          <w:szCs w:val="19"/>
        </w:rPr>
      </w:pPr>
    </w:p>
    <w:p w:rsidR="00384117" w:rsidRDefault="00384117">
      <w:pPr>
        <w:spacing w:before="32" w:after="32" w:line="240" w:lineRule="exact"/>
        <w:rPr>
          <w:sz w:val="19"/>
          <w:szCs w:val="19"/>
        </w:rPr>
      </w:pPr>
    </w:p>
    <w:p w:rsidR="00384117" w:rsidRDefault="00384117">
      <w:pPr>
        <w:rPr>
          <w:sz w:val="2"/>
          <w:szCs w:val="2"/>
        </w:rPr>
        <w:sectPr w:rsidR="0038411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4117" w:rsidRDefault="00384117">
      <w:pPr>
        <w:pStyle w:val="4"/>
        <w:shd w:val="clear" w:color="auto" w:fill="auto"/>
        <w:spacing w:after="254" w:line="180" w:lineRule="exact"/>
        <w:ind w:firstLine="0"/>
      </w:pPr>
      <w:r>
        <w:pict>
          <v:shape id="_x0000_s2056" type="#_x0000_t75" style="position:absolute;margin-left:218.9pt;margin-top:157.2pt;width:266.4pt;height:28.3pt;z-index:-125829372;mso-wrap-distance-left:5pt;mso-wrap-distance-right:5pt;mso-position-horizontal-relative:margin;mso-position-vertical-relative:margin" wrapcoords="0 0 21600 0 21600 21600 0 21600 0 0">
            <v:imagedata r:id="rId12" o:title="image3"/>
            <w10:wrap type="tight" anchorx="margin" anchory="margin"/>
          </v:shape>
        </w:pict>
      </w:r>
      <w:r>
        <w:pict>
          <v:shape id="_x0000_s2055" type="#_x0000_t75" style="position:absolute;margin-left:160.8pt;margin-top:17.75pt;width:61.9pt;height:15.85pt;z-index:-125829371;mso-wrap-distance-left:5pt;mso-wrap-distance-right:5pt;mso-position-horizontal-relative:margin" wrapcoords="0 0 21600 0 21600 21600 0 21600 0 0">
            <v:imagedata r:id="rId13" o:title="image4"/>
            <w10:wrap type="tight" anchorx="margin"/>
          </v:shape>
        </w:pict>
      </w:r>
      <w:r w:rsidR="001E124C">
        <w:t>именуемое в дальнейшем «Покупатель», в лице</w:t>
      </w:r>
    </w:p>
    <w:p w:rsidR="00384117" w:rsidRDefault="001E124C">
      <w:pPr>
        <w:pStyle w:val="4"/>
        <w:shd w:val="clear" w:color="auto" w:fill="auto"/>
        <w:tabs>
          <w:tab w:val="left" w:leader="underscore" w:pos="2669"/>
        </w:tabs>
        <w:spacing w:after="19" w:line="180" w:lineRule="exact"/>
        <w:ind w:firstLine="0"/>
      </w:pPr>
      <w:r>
        <w:t>действующего на основании</w:t>
      </w:r>
      <w:r>
        <w:tab/>
      </w:r>
    </w:p>
    <w:p w:rsidR="00384117" w:rsidRDefault="001E124C">
      <w:pPr>
        <w:pStyle w:val="4"/>
        <w:shd w:val="clear" w:color="auto" w:fill="auto"/>
        <w:spacing w:after="0" w:line="180" w:lineRule="exact"/>
        <w:ind w:firstLine="0"/>
        <w:sectPr w:rsidR="00384117">
          <w:type w:val="continuous"/>
          <w:pgSz w:w="11909" w:h="16838"/>
          <w:pgMar w:top="160" w:right="2563" w:bottom="904" w:left="710" w:header="0" w:footer="3" w:gutter="0"/>
          <w:cols w:space="720"/>
          <w:noEndnote/>
          <w:docGrid w:linePitch="360"/>
        </w:sectPr>
      </w:pPr>
      <w:r>
        <w:t>с другой Стороны, вместе именуемые Стороны, заключили настоящий договор о нижеследующем:</w:t>
      </w:r>
    </w:p>
    <w:p w:rsidR="00384117" w:rsidRDefault="00384117">
      <w:pPr>
        <w:spacing w:before="26" w:after="26" w:line="240" w:lineRule="exact"/>
        <w:rPr>
          <w:sz w:val="19"/>
          <w:szCs w:val="19"/>
        </w:rPr>
      </w:pPr>
    </w:p>
    <w:p w:rsidR="00384117" w:rsidRDefault="00384117">
      <w:pPr>
        <w:rPr>
          <w:sz w:val="2"/>
          <w:szCs w:val="2"/>
        </w:rPr>
        <w:sectPr w:rsidR="00384117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84117" w:rsidRDefault="001E124C">
      <w:pPr>
        <w:pStyle w:val="4"/>
        <w:shd w:val="clear" w:color="auto" w:fill="auto"/>
        <w:spacing w:after="0" w:line="180" w:lineRule="exact"/>
        <w:ind w:firstLine="0"/>
        <w:jc w:val="center"/>
      </w:pPr>
      <w:r>
        <w:lastRenderedPageBreak/>
        <w:t>1 .Предмет договора.</w:t>
      </w:r>
    </w:p>
    <w:p w:rsidR="00384117" w:rsidRDefault="001E124C">
      <w:pPr>
        <w:pStyle w:val="4"/>
        <w:numPr>
          <w:ilvl w:val="0"/>
          <w:numId w:val="1"/>
        </w:numPr>
        <w:shd w:val="clear" w:color="auto" w:fill="auto"/>
        <w:tabs>
          <w:tab w:val="left" w:pos="714"/>
        </w:tabs>
        <w:spacing w:after="116" w:line="230" w:lineRule="exact"/>
        <w:ind w:left="80" w:right="60" w:firstLine="340"/>
        <w:jc w:val="both"/>
      </w:pPr>
      <w:r>
        <w:t>«Гарантирующий поставщик» обязуется осуществлять продажу «Покупателю» эле</w:t>
      </w:r>
      <w:r>
        <w:t>ктрической энергии, а также через привлеченных третьих лиц оказывать услуги по передаче электрической энергии и услуги, оказание которых явля</w:t>
      </w:r>
      <w:r>
        <w:softHyphen/>
        <w:t>ется неотъемлемой частью поставки электрической энергии «Покупателю», а «Покупатель» обязуется принимать и оп</w:t>
      </w:r>
      <w:r>
        <w:softHyphen/>
        <w:t>лачи</w:t>
      </w:r>
      <w:r>
        <w:t>вать приобретаемую электрическую энергию и оказанные услуги в соответствии с требованиями настоящего дого</w:t>
      </w:r>
      <w:r>
        <w:softHyphen/>
        <w:t>вора и норм действующего законодательства РФ, для снабжения электрической энергией многоквартирных жилых до</w:t>
      </w:r>
      <w:r>
        <w:softHyphen/>
        <w:t>мов (далее по тексту - МКД) и иных объекто</w:t>
      </w:r>
      <w:r>
        <w:t>в «Покупателя».</w:t>
      </w:r>
    </w:p>
    <w:p w:rsidR="00384117" w:rsidRDefault="001E124C">
      <w:pPr>
        <w:pStyle w:val="4"/>
        <w:numPr>
          <w:ilvl w:val="0"/>
          <w:numId w:val="2"/>
        </w:numPr>
        <w:shd w:val="clear" w:color="auto" w:fill="auto"/>
        <w:tabs>
          <w:tab w:val="left" w:pos="211"/>
        </w:tabs>
        <w:spacing w:after="0" w:line="235" w:lineRule="exact"/>
        <w:ind w:firstLine="0"/>
        <w:jc w:val="center"/>
      </w:pPr>
      <w:r>
        <w:t>Права и обязанности Сторон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10"/>
        </w:tabs>
        <w:spacing w:after="0" w:line="235" w:lineRule="exact"/>
        <w:ind w:left="400"/>
        <w:jc w:val="both"/>
      </w:pPr>
      <w:r>
        <w:t>«Гарантирующий поставщик» обязан: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84"/>
        </w:tabs>
        <w:spacing w:after="0" w:line="235" w:lineRule="exact"/>
        <w:ind w:left="80" w:right="60" w:firstLine="0"/>
        <w:jc w:val="both"/>
      </w:pPr>
      <w:r>
        <w:t xml:space="preserve">Закупать на оптовом рынке электроэнергии (мощности) и у субъектов розничного рынка, имеющих генерирующие мощности, и обеспечивать подачу «Покупателю» электрической энергии в </w:t>
      </w:r>
      <w:r>
        <w:t>объемах, установленных настоящим догово</w:t>
      </w:r>
      <w:r>
        <w:softHyphen/>
        <w:t xml:space="preserve">ром (Приложение </w:t>
      </w:r>
      <w:r>
        <w:rPr>
          <w:rStyle w:val="11"/>
        </w:rPr>
        <w:t>№1),</w:t>
      </w:r>
      <w:r>
        <w:t xml:space="preserve"> в точках поставки «Покупателя».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60" w:firstLine="0"/>
        <w:jc w:val="both"/>
      </w:pPr>
      <w:r>
        <w:t>Точки поставки электрической энергии «Покупателя» находятся на границе балансовой принадлежности, определенной в «Акте разграничения балансовой принадлежности сете</w:t>
      </w:r>
      <w:r>
        <w:t>й и эксплуатационной ответственности сторон» либо определя</w:t>
      </w:r>
      <w:r>
        <w:softHyphen/>
        <w:t>ются в соответствии с требованиями действующего законодательства РФ.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89"/>
        </w:tabs>
        <w:spacing w:after="0" w:line="235" w:lineRule="exact"/>
        <w:ind w:left="80" w:right="60" w:firstLine="0"/>
        <w:jc w:val="both"/>
      </w:pPr>
      <w:r>
        <w:t>В интересах и за счет «Покупателя» урегулировать с региональной сетевой организацией ОАО «МРСК-Центра» (далее по тексту - РСК) о</w:t>
      </w:r>
      <w:r>
        <w:t>тношения, связанные с передачей электрической энергии через объекты электросетевого хо</w:t>
      </w:r>
      <w:r>
        <w:softHyphen/>
        <w:t>зяйства РСК и(или) территориальной сетевой организации (далее по тексту - ТСО).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35" w:lineRule="exact"/>
        <w:ind w:left="80" w:right="60" w:firstLine="0"/>
        <w:jc w:val="both"/>
      </w:pPr>
      <w:r>
        <w:t>Обеспечивать надежность снабжения «Покупателя» электрической энергией в соответствии с фа</w:t>
      </w:r>
      <w:r>
        <w:t>ктической катего</w:t>
      </w:r>
      <w:r>
        <w:softHyphen/>
        <w:t>рией надежности энергопринимающих устройств «Покупателя» и ее качество на границе балансовой принадлежности объектов электросетевого хозяйства РСК (ТСО) и «Покупателя».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60" w:firstLine="0"/>
        <w:jc w:val="both"/>
      </w:pPr>
      <w:r>
        <w:t>При наличии у «Покупателя» .энергопринимающих устройств, технологическ</w:t>
      </w:r>
      <w:r>
        <w:t>и присоединенных к объектам электросете</w:t>
      </w:r>
      <w:r>
        <w:softHyphen/>
        <w:t>вого хозяйства РСК и(или) ТСО через энергетические установки производителей электрической энергии, объекты элек</w:t>
      </w:r>
      <w:r>
        <w:softHyphen/>
        <w:t>тросетевого хозяйства лиц, не оказывающих услуги по передаче электрической энергии (далее - «Владелец эл</w:t>
      </w:r>
      <w:r>
        <w:t>ектриче</w:t>
      </w:r>
      <w:r>
        <w:softHyphen/>
        <w:t>ских сетей»), или бесхозяйные объекты электросетевого хозяйства, которые имеют непосредственное присоединение к сетям РСК и(или) ТСО (опосредованное присоединение к электрической сети), «Гарантирующий поставщик» несет от</w:t>
      </w:r>
      <w:r>
        <w:softHyphen/>
        <w:t>ветственность перед «Покупа</w:t>
      </w:r>
      <w:r>
        <w:t>телем» за надежность снабжения его электрической энергией и ее качество в пределах гра</w:t>
      </w:r>
      <w:r>
        <w:softHyphen/>
        <w:t>ниц балансовой принадлежности объектов электросетевого хозяйства РСК и(или) 'Т’СО.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13"/>
        </w:tabs>
        <w:spacing w:after="0" w:line="235" w:lineRule="exact"/>
        <w:ind w:left="80" w:right="60" w:firstLine="0"/>
        <w:jc w:val="both"/>
      </w:pPr>
      <w:r>
        <w:t>Обеспечить показатели качества электрической энергии на границе балансовой принадлежно</w:t>
      </w:r>
      <w:r>
        <w:t>сти объектов элек</w:t>
      </w:r>
      <w:r>
        <w:softHyphen/>
        <w:t>тросетевого хозяйства РСК (ТСО) и «Покупателя» в соответствии с требованиями законодательства Российской Феде</w:t>
      </w:r>
      <w:r>
        <w:softHyphen/>
        <w:t xml:space="preserve">рации, технических регламентов (до вступления таковых - ГОСТ </w:t>
      </w:r>
      <w:r>
        <w:rPr>
          <w:rStyle w:val="2"/>
        </w:rPr>
        <w:t>13109-97)</w:t>
      </w:r>
      <w:r>
        <w:t xml:space="preserve"> и иными обязательными требованиями.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69"/>
        </w:tabs>
        <w:spacing w:after="120" w:line="235" w:lineRule="exact"/>
        <w:ind w:left="400"/>
        <w:jc w:val="both"/>
      </w:pPr>
      <w:r>
        <w:t xml:space="preserve">Производить расчет, </w:t>
      </w:r>
      <w:r>
        <w:t>составлять счета и счета-фактуры на оплату электрической энергии.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63"/>
        </w:tabs>
        <w:spacing w:after="0" w:line="235" w:lineRule="exact"/>
        <w:ind w:left="400"/>
        <w:jc w:val="both"/>
      </w:pPr>
      <w:r>
        <w:t>«Гарантирующий поставщик» имеет право: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89"/>
        </w:tabs>
        <w:spacing w:after="0" w:line="235" w:lineRule="exact"/>
        <w:ind w:left="80" w:right="60" w:firstLine="0"/>
        <w:jc w:val="both"/>
      </w:pPr>
      <w:r>
        <w:t>Беспрепятственного доступа в пункты контроля и учета количества и качества переданной электрической энергии и к энергопринимающих устройствам «Покупате</w:t>
      </w:r>
      <w:r>
        <w:t>ля» совместно с его представителем в порядке и случаях, установлен</w:t>
      </w:r>
      <w:r>
        <w:softHyphen/>
        <w:t>ных настоящим договором и законодательством РФ, в том числе для: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48"/>
        </w:tabs>
        <w:spacing w:after="0" w:line="235" w:lineRule="exact"/>
        <w:ind w:left="400" w:right="60"/>
        <w:jc w:val="both"/>
      </w:pPr>
      <w:r>
        <w:t>проверки расчетных приборов и систем учета электрической энергии, а также демон тажа в целях замены, ремонта или поверки рас</w:t>
      </w:r>
      <w:r>
        <w:t>четных приборов и систем учета электрической энергии, допуска их в эксплуатацию;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43"/>
        </w:tabs>
        <w:spacing w:after="0" w:line="235" w:lineRule="exact"/>
        <w:ind w:left="400" w:right="60"/>
        <w:jc w:val="both"/>
      </w:pPr>
      <w:r>
        <w:t>снятия показаний и осуществления проверки правильности снятия «Покупателем» показаний расчетных приборов и систем учета электрической энергии, а также для их перепрограммирова</w:t>
      </w:r>
      <w:r>
        <w:t>ния и считывания информации с расчетных приборов и систем учета, входящих в состав измерительного комплекса или системы учета, обеспечивающих хране</w:t>
      </w:r>
      <w:r>
        <w:softHyphen/>
        <w:t>ние профиля нагрузки, посредством специальных технических средств;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firstLine="340"/>
        <w:jc w:val="both"/>
      </w:pPr>
      <w:r>
        <w:t>контроля за соблюдением установленных реж</w:t>
      </w:r>
      <w:r>
        <w:t>имов потребления электрической энергии и мощности;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38"/>
        </w:tabs>
        <w:spacing w:after="0" w:line="235" w:lineRule="exact"/>
        <w:ind w:left="400"/>
        <w:jc w:val="both"/>
      </w:pPr>
      <w:r>
        <w:t>участия в комиссии по проведению замеров определения качества электрической энергии;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53"/>
        </w:tabs>
        <w:spacing w:after="0" w:line="235" w:lineRule="exact"/>
        <w:ind w:left="400" w:right="60"/>
        <w:jc w:val="both"/>
      </w:pPr>
      <w:r>
        <w:t>контроля подключенной на:рузки других потребителей и покупателей электрической энергии, подключенных к объ</w:t>
      </w:r>
      <w:r>
        <w:softHyphen/>
        <w:t xml:space="preserve">ектам </w:t>
      </w:r>
      <w:r>
        <w:lastRenderedPageBreak/>
        <w:t>электросетевого хозяйства «Покупателя»;</w:t>
      </w:r>
      <w:r>
        <w:br w:type="page"/>
      </w:r>
    </w:p>
    <w:p w:rsidR="00384117" w:rsidRDefault="001E124C">
      <w:pPr>
        <w:pStyle w:val="4"/>
        <w:shd w:val="clear" w:color="auto" w:fill="auto"/>
        <w:spacing w:after="0" w:line="235" w:lineRule="exact"/>
        <w:ind w:left="260" w:right="100" w:firstLine="0"/>
        <w:jc w:val="both"/>
      </w:pPr>
      <w:r>
        <w:lastRenderedPageBreak/>
        <w:t>контроля за осуществлением «Покупателем» действий по самостоятельному ограничению режима потребления в принадлежащих ему энергопринимаютих устройствах (на объектах электросетевого хозяйства) с составлением со</w:t>
      </w:r>
      <w:r>
        <w:softHyphen/>
        <w:t>ответс</w:t>
      </w:r>
      <w:r>
        <w:t>твующего акта;</w:t>
      </w:r>
    </w:p>
    <w:p w:rsidR="00384117" w:rsidRDefault="001E124C">
      <w:pPr>
        <w:pStyle w:val="4"/>
        <w:shd w:val="clear" w:color="auto" w:fill="auto"/>
        <w:spacing w:after="0" w:line="235" w:lineRule="exact"/>
        <w:ind w:left="260" w:right="100" w:firstLine="0"/>
        <w:jc w:val="both"/>
      </w:pPr>
      <w:r>
        <w:t>частичного или полного ограничения режима потребления электроэнергии в соответствии с действующим законода</w:t>
      </w:r>
      <w:r>
        <w:softHyphen/>
        <w:t>тельством РФ, другими нормативно-правовыми актами и настоящим договором.</w:t>
      </w:r>
    </w:p>
    <w:p w:rsidR="00384117" w:rsidRDefault="001E124C">
      <w:pPr>
        <w:pStyle w:val="4"/>
        <w:numPr>
          <w:ilvl w:val="0"/>
          <w:numId w:val="4"/>
        </w:numPr>
        <w:shd w:val="clear" w:color="auto" w:fill="auto"/>
        <w:tabs>
          <w:tab w:val="left" w:pos="560"/>
        </w:tabs>
        <w:spacing w:after="0" w:line="235" w:lineRule="exact"/>
        <w:ind w:left="80" w:right="100" w:firstLine="0"/>
        <w:jc w:val="both"/>
      </w:pPr>
      <w:r>
        <w:t>Приостанавливать исполнение обязательств по настоящему догово</w:t>
      </w:r>
      <w:r>
        <w:t xml:space="preserve">ру путем введения частичного и (или) полного )граничения режима потребления электрической энергии «Покупателю» (за исключением «Покупателя» (отдельных объектов) ограничение режима потребления которых, ниже уровня аварийной брони не допускается), в случаях </w:t>
      </w:r>
      <w:r>
        <w:t>и в по</w:t>
      </w:r>
      <w:r>
        <w:softHyphen/>
        <w:t>рядке, установленных действующим законодательством РФ.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Зведение ограничения режима потребления электрической энергии в отношении «Покупателя» не освобождает «Поку</w:t>
      </w:r>
      <w:r>
        <w:softHyphen/>
        <w:t>пателя» от обязанности оплатить «Гарантирующему поставщику» в полном размере стоимость</w:t>
      </w:r>
      <w:r>
        <w:t xml:space="preserve"> электрической энергии, поставленной до введения ограничения режима потребления, а также от ответственности за ненадлежащее исполнение «Покупателем» своих обязательств по настоящему договору.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Подача электрической энергии «Покупателю» возобновляется не позд</w:t>
      </w:r>
      <w:r>
        <w:t>нее чем через 24 часа с момента устранения «По</w:t>
      </w:r>
      <w:r>
        <w:softHyphen/>
        <w:t>купателем» оснований для введения ограничения режима потребления электрической энергии, за исключением случаев, предусмотренных законодательством РФ.</w:t>
      </w:r>
    </w:p>
    <w:p w:rsidR="00384117" w:rsidRDefault="001E124C">
      <w:pPr>
        <w:pStyle w:val="4"/>
        <w:numPr>
          <w:ilvl w:val="0"/>
          <w:numId w:val="5"/>
        </w:numPr>
        <w:shd w:val="clear" w:color="auto" w:fill="auto"/>
        <w:tabs>
          <w:tab w:val="left" w:pos="594"/>
        </w:tabs>
        <w:spacing w:after="0" w:line="235" w:lineRule="exact"/>
        <w:ind w:left="80" w:right="100" w:firstLine="0"/>
        <w:jc w:val="both"/>
      </w:pPr>
      <w:r>
        <w:t xml:space="preserve">Ограничивать режим потребления электрической энергии </w:t>
      </w:r>
      <w:r>
        <w:t>«Покупателю» для проведения ремонтных работ на объ</w:t>
      </w:r>
      <w:r>
        <w:softHyphen/>
        <w:t>ектах электросетевого хозяйства РСК и (или) ТСО, если схема электроснабжения «Покупателя» не позволяет проводить указанные работы без ограничения режима потребления электрической энергии. При этом РСК и (и</w:t>
      </w:r>
      <w:r>
        <w:t>ли) ТСО согласовы</w:t>
      </w:r>
      <w:r>
        <w:softHyphen/>
        <w:t>вает с «Покупателем» дату и время проведения ремонтных работ не менее чем за 7 дней до их начала.</w:t>
      </w:r>
    </w:p>
    <w:p w:rsidR="00384117" w:rsidRDefault="001E124C">
      <w:pPr>
        <w:pStyle w:val="4"/>
        <w:numPr>
          <w:ilvl w:val="0"/>
          <w:numId w:val="5"/>
        </w:numPr>
        <w:shd w:val="clear" w:color="auto" w:fill="auto"/>
        <w:tabs>
          <w:tab w:val="left" w:pos="603"/>
        </w:tabs>
        <w:spacing w:after="0" w:line="235" w:lineRule="exact"/>
        <w:ind w:left="80" w:right="100" w:firstLine="0"/>
        <w:jc w:val="both"/>
      </w:pPr>
      <w:r>
        <w:t>Потребовать в установленном законодательством РФ порядке от «Покупателя» компенсации расходов на оплату действий по введению ограничения реж</w:t>
      </w:r>
      <w:r>
        <w:t>има потребления и восстановлению режима потребления, а также на совершение иных действий, предусмотренных законодательством РФ в части ограничения режима потребления электрической энер</w:t>
      </w:r>
      <w:r>
        <w:softHyphen/>
        <w:t>гии.</w:t>
      </w:r>
    </w:p>
    <w:p w:rsidR="00384117" w:rsidRDefault="001E124C">
      <w:pPr>
        <w:pStyle w:val="4"/>
        <w:numPr>
          <w:ilvl w:val="0"/>
          <w:numId w:val="5"/>
        </w:numPr>
        <w:shd w:val="clear" w:color="auto" w:fill="auto"/>
        <w:tabs>
          <w:tab w:val="left" w:pos="608"/>
        </w:tabs>
        <w:spacing w:after="0" w:line="235" w:lineRule="exact"/>
        <w:ind w:left="80" w:right="100" w:firstLine="0"/>
        <w:jc w:val="both"/>
      </w:pPr>
      <w:r>
        <w:t xml:space="preserve">Предоставить РСК и ТСО сведения о заключении настоящего договора, </w:t>
      </w:r>
      <w:r>
        <w:t>а также иные сведения о «Покупателе», в том числе: наименование «Покупателя», адрес места нахождения энергопринимающих устройств «Покупателя», точки поставки.</w:t>
      </w:r>
    </w:p>
    <w:p w:rsidR="00384117" w:rsidRDefault="001E124C">
      <w:pPr>
        <w:pStyle w:val="4"/>
        <w:numPr>
          <w:ilvl w:val="0"/>
          <w:numId w:val="5"/>
        </w:numPr>
        <w:shd w:val="clear" w:color="auto" w:fill="auto"/>
        <w:tabs>
          <w:tab w:val="left" w:pos="656"/>
        </w:tabs>
        <w:spacing w:after="0" w:line="235" w:lineRule="exact"/>
        <w:ind w:left="80" w:right="100" w:firstLine="0"/>
        <w:jc w:val="both"/>
      </w:pPr>
      <w:r>
        <w:t>Производить работы, связанные с заменой, проверкой, калибровкой, программированием, пломбирование</w:t>
      </w:r>
      <w:r>
        <w:t>м средств измерений, а также другие виды работ, связанные с обслуживанием средств измерений и систем учета электри</w:t>
      </w:r>
      <w:r>
        <w:softHyphen/>
        <w:t>ческой энергии по согласованию с «Покупателем» и за его счет.</w:t>
      </w:r>
    </w:p>
    <w:p w:rsidR="00384117" w:rsidRDefault="001E124C">
      <w:pPr>
        <w:pStyle w:val="4"/>
        <w:numPr>
          <w:ilvl w:val="0"/>
          <w:numId w:val="5"/>
        </w:numPr>
        <w:shd w:val="clear" w:color="auto" w:fill="auto"/>
        <w:tabs>
          <w:tab w:val="left" w:pos="598"/>
        </w:tabs>
        <w:spacing w:after="120" w:line="235" w:lineRule="exact"/>
        <w:ind w:left="80" w:right="100" w:firstLine="0"/>
        <w:jc w:val="both"/>
      </w:pPr>
      <w:r>
        <w:t>Информировать собственников и нанимателей в МКД о состоянии расчетов «Покупател</w:t>
      </w:r>
      <w:r>
        <w:t>я» по настоящему дого</w:t>
      </w:r>
      <w:r>
        <w:softHyphen/>
        <w:t xml:space="preserve">вору, путем размещения в </w:t>
      </w:r>
      <w:r>
        <w:rPr>
          <w:rStyle w:val="11"/>
        </w:rPr>
        <w:t>СМИ,</w:t>
      </w:r>
      <w:r>
        <w:t xml:space="preserve"> интернет сайт, информационных досках </w:t>
      </w:r>
      <w:r>
        <w:rPr>
          <w:rStyle w:val="11"/>
        </w:rPr>
        <w:t>МКД.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35"/>
        </w:tabs>
        <w:spacing w:after="0" w:line="235" w:lineRule="exact"/>
        <w:ind w:left="80" w:firstLine="0"/>
        <w:jc w:val="both"/>
      </w:pPr>
      <w:r>
        <w:t>«Покупатель» обязан: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08"/>
        </w:tabs>
        <w:spacing w:after="0" w:line="235" w:lineRule="exact"/>
        <w:ind w:left="80" w:right="100" w:firstLine="0"/>
        <w:jc w:val="both"/>
      </w:pPr>
      <w:r>
        <w:t>Принимать и надлежащим образом производить оплату потребляемой электрической энергии и оказываемых ус</w:t>
      </w:r>
      <w:r>
        <w:softHyphen/>
        <w:t>луг в установленном настоящим договором</w:t>
      </w:r>
      <w:r>
        <w:t xml:space="preserve"> порядке и сроки.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598"/>
        </w:tabs>
        <w:spacing w:after="0" w:line="235" w:lineRule="exact"/>
        <w:ind w:left="80" w:right="100" w:firstLine="0"/>
        <w:jc w:val="both"/>
      </w:pPr>
      <w:r>
        <w:t>Соблюдать предусмотренный настоящим договором и документами о технологическом присоединении режим по</w:t>
      </w:r>
      <w:r>
        <w:softHyphen/>
        <w:t>требления электрической энергии и мощности.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13"/>
        </w:tabs>
        <w:spacing w:after="0" w:line="235" w:lineRule="exact"/>
        <w:ind w:left="80" w:right="100" w:firstLine="0"/>
        <w:jc w:val="both"/>
      </w:pPr>
      <w:r>
        <w:rPr>
          <w:rStyle w:val="3"/>
        </w:rPr>
        <w:t>Ежемесячно в период с 23 по 25 числа расчетного месяца</w:t>
      </w:r>
      <w:r>
        <w:t xml:space="preserve"> производить запись показаний расчётных</w:t>
      </w:r>
      <w:r>
        <w:t xml:space="preserve"> приборов учета электрической энергии МКД (коллективные (общедомовые) приборы учета электрической энергии, индивидуаль</w:t>
      </w:r>
      <w:r>
        <w:softHyphen/>
        <w:t>ные (общеквартирные) приборы учета электрической энергии), в том числе и показания расчётных приборов учета элек</w:t>
      </w:r>
      <w:r>
        <w:softHyphen/>
        <w:t>трической энергии других</w:t>
      </w:r>
      <w:r>
        <w:t xml:space="preserve"> покупателей электрической энергии - субабонентов, электроснабжение которых осуществля</w:t>
      </w:r>
      <w:r>
        <w:softHyphen/>
        <w:t>ется от внутридомовых электрических сетей МКД на основании заключенных с «Гарантирующим поставщиком» дого</w:t>
      </w:r>
      <w:r>
        <w:softHyphen/>
        <w:t>воров, если таковые имеются (Приложение № 3), и не позднее 26 ч</w:t>
      </w:r>
      <w:r>
        <w:t>исла расчетного месяца, представлять «Гаранти</w:t>
      </w:r>
      <w:r>
        <w:softHyphen/>
        <w:t>рующему поставщику» за подписью соответствующего территориального подразделения РСК и (или) ТСО ведомость с их показаниями, в том числе и на электронном носителе.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По иным объектам «Покупателя», которые располож</w:t>
      </w:r>
      <w:r>
        <w:t xml:space="preserve">ены вне МКД и электроснабжение которых не осуществляется от внутридомовых электрических сетей МКД, производить запись показаний расчётных приборов и систем учета </w:t>
      </w:r>
      <w:r>
        <w:rPr>
          <w:rStyle w:val="3"/>
        </w:rPr>
        <w:t>ежеме</w:t>
      </w:r>
      <w:r>
        <w:rPr>
          <w:rStyle w:val="3"/>
        </w:rPr>
        <w:softHyphen/>
        <w:t>сячно на последнее число расчётного периода</w:t>
      </w:r>
      <w:r>
        <w:t xml:space="preserve"> с последующим представлением в виде ведомост</w:t>
      </w:r>
      <w:r>
        <w:t xml:space="preserve">и показаний расчетных приборов и систем учета не позднее </w:t>
      </w:r>
      <w:r>
        <w:rPr>
          <w:rStyle w:val="2"/>
        </w:rPr>
        <w:t>12-00</w:t>
      </w:r>
      <w:r>
        <w:t xml:space="preserve"> часов первого числа месяца, следующего за расчетным периодом, в соответ</w:t>
      </w:r>
      <w:r>
        <w:softHyphen/>
        <w:t>ствующее территориальное подразделение РСК и(или) ТСО.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Ведомость показаний приборов учета электрической энергии в обязате</w:t>
      </w:r>
      <w:r>
        <w:t>льном порядке должна быть подписана уполно</w:t>
      </w:r>
      <w:r>
        <w:softHyphen/>
        <w:t>моченным на то лицом, заверена фирменной печатью «Покупателя» и согласована с РСК и (или) ТСО.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При необходимости «Покупатель» предоставляет «Гарантирующему поставщику» иную информацию, используемую для определения</w:t>
      </w:r>
      <w:r>
        <w:t xml:space="preserve"> объемов поставляемой электрической энергии в МКД.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100" w:firstLine="0"/>
        <w:jc w:val="both"/>
      </w:pPr>
      <w:r>
        <w:t>При наличии у «Покупателя» расчетных приборов учета электрической энергии МКД и иных объектов «Покупателя», работающие с использованием системы дистанционного автоматического снятия показаний, удаленный до</w:t>
      </w:r>
      <w:r>
        <w:t>ступ к дан</w:t>
      </w:r>
      <w:r>
        <w:softHyphen/>
        <w:t>ным которой предоставлен РСК, их данные РСК направляет «Гарантирующему поставщику» и «Покупателю» с после</w:t>
      </w:r>
      <w:r>
        <w:softHyphen/>
        <w:t>дующим оформлением ведомости показаний расчетных приборов учета электрической энергии. Подписанная ведомость показаний приборов учета элект</w:t>
      </w:r>
      <w:r>
        <w:t>рической энергии уполномоченным на то лицом, заверенная фирменной печатью «По</w:t>
      </w:r>
      <w:r>
        <w:softHyphen/>
        <w:t>купателя» и РСК «Покупатель» предоставляет «Гарантирующему поставщику».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18"/>
        </w:tabs>
        <w:spacing w:after="0" w:line="235" w:lineRule="exact"/>
        <w:ind w:left="80" w:right="100" w:firstLine="0"/>
        <w:jc w:val="both"/>
      </w:pPr>
      <w:r>
        <w:t xml:space="preserve">Поддерживать в надлежащем техническом состоянии находящиеся на балансе или в собственности или на ит-том </w:t>
      </w:r>
      <w:r>
        <w:t>установленном законом основании (далее по тексту - находящихся на балансе) у «Покупателя» средства релейной защи</w:t>
      </w:r>
      <w:r>
        <w:softHyphen/>
        <w:t>ты и противоаварийной автоматики, приборы и системы учёта электрической энергии и мощности, измерительные трансформаторы, устройства, а также и</w:t>
      </w:r>
      <w:r>
        <w:t>ные устройства, необходимые для поддержания требуемых параметров надеж</w:t>
      </w:r>
      <w:r>
        <w:softHyphen/>
        <w:t>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</w:t>
      </w:r>
      <w:r>
        <w:t>вать поддержание установленных автоном</w:t>
      </w:r>
      <w:r>
        <w:softHyphen/>
        <w:t>ных резервных источников питания в состоянии готовности к использованию при возникиовеиии виерегламентиых от</w:t>
      </w:r>
      <w:r>
        <w:softHyphen/>
        <w:t>ключений, введении аварийных ограничений режима потребления электрической энергии (мощности) или использова</w:t>
      </w:r>
      <w:r>
        <w:softHyphen/>
      </w:r>
      <w:r>
        <w:t>нии противоаварийной автоматики. Незамедлительно сообщать РСК и (или) ТСО обо всех неисправностях оборудова</w:t>
      </w:r>
      <w:r>
        <w:softHyphen/>
        <w:t>ния, принадлежащего РСК или ТСО, находящегося в помещении и (или) на территории «Покупателя».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48"/>
        </w:tabs>
        <w:spacing w:after="0" w:line="235" w:lineRule="exact"/>
        <w:ind w:left="120" w:right="80" w:firstLine="0"/>
        <w:jc w:val="both"/>
      </w:pPr>
      <w:r>
        <w:lastRenderedPageBreak/>
        <w:t>Осуществлять эксплуатацию находящихся на балансе «Поку</w:t>
      </w:r>
      <w:r>
        <w:t>пателя» энергопринимающих устройств в соответст</w:t>
      </w:r>
      <w:r>
        <w:softHyphen/>
        <w:t>вии с правилами технической эксплуатации, техники безопасности и оперативно-диспетчерского управления.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34"/>
        </w:tabs>
        <w:spacing w:after="0" w:line="235" w:lineRule="exact"/>
        <w:ind w:left="120" w:right="80" w:firstLine="0"/>
        <w:jc w:val="both"/>
      </w:pPr>
      <w:r>
        <w:t>Соблюдать заданные в установленном порядке РСК и (или) ТСО, системным оператором (субъектом оперативно</w:t>
      </w:r>
      <w:r>
        <w:softHyphen/>
        <w:t>ди</w:t>
      </w:r>
      <w:r>
        <w:t>спетчерского управления) требования к установке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</w:t>
      </w:r>
      <w:r>
        <w:softHyphen/>
        <w:t>вающие отпуск электрической энергии дл</w:t>
      </w:r>
      <w:r>
        <w:t>я покрытия технологической и аварийной брони.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38"/>
        </w:tabs>
        <w:spacing w:after="0" w:line="235" w:lineRule="exact"/>
        <w:ind w:left="120" w:right="80" w:firstLine="0"/>
        <w:jc w:val="both"/>
      </w:pPr>
      <w:r>
        <w:t>Поддерживать на границе балансовой принадлежности электрических сетей значения показателей качества элек</w:t>
      </w:r>
      <w:r>
        <w:softHyphen/>
        <w:t>трической энергии, обусловленные работой энергопринимающих устройств «Покупателя», в соответствии с требо</w:t>
      </w:r>
      <w:r>
        <w:t>ва</w:t>
      </w:r>
      <w:r>
        <w:softHyphen/>
        <w:t>ниями законодательства РФ о техническом регулировании.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48"/>
        </w:tabs>
        <w:spacing w:after="0" w:line="235" w:lineRule="exact"/>
        <w:ind w:left="120" w:right="80" w:firstLine="0"/>
        <w:jc w:val="both"/>
      </w:pPr>
      <w:r>
        <w:t>Выполнять требования РСК (ТСО) и субъекта оперативно-диспетчерского управления в электроэнергетике об ог</w:t>
      </w:r>
      <w:r>
        <w:softHyphen/>
        <w:t>раничении режима потребления электрической энергии в соответствии с утвержденными графиками а</w:t>
      </w:r>
      <w:r>
        <w:t>варийного огра</w:t>
      </w:r>
      <w:r>
        <w:softHyphen/>
        <w:t>ничения режима потребления электрической энергии (мощности) при возникновении (угрозе возникновения) дефицита электрической энергии и мощности, а также в иных случаях, предусмотренных законодательством РФ и условиями на</w:t>
      </w:r>
      <w:r>
        <w:softHyphen/>
        <w:t>стоящего договора в к</w:t>
      </w:r>
      <w:r>
        <w:t>ачестве основания для введения полного или частичного ограничения режима потребления, а так</w:t>
      </w:r>
      <w:r>
        <w:softHyphen/>
        <w:t>же совершать действия по самоограничению при поступлении от «Гарантирующего поставщика», РСК или ТСО соот</w:t>
      </w:r>
      <w:r>
        <w:softHyphen/>
        <w:t>ветствующих требований.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34"/>
        </w:tabs>
        <w:spacing w:after="0" w:line="235" w:lineRule="exact"/>
        <w:ind w:left="120" w:right="80" w:firstLine="0"/>
        <w:jc w:val="both"/>
      </w:pPr>
      <w:r>
        <w:t>Представлять по требованию «Гарант</w:t>
      </w:r>
      <w:r>
        <w:t>ирующему поставщику», РСК (ТСО) технологическую документацию (глав</w:t>
      </w:r>
      <w:r>
        <w:softHyphen/>
        <w:t>ные электрические схемы, характеристики оборудования, схемы устройств релейной защиты и противоаварийной авто</w:t>
      </w:r>
      <w:r>
        <w:softHyphen/>
        <w:t>матики, оперативные данные о технологических режимах работы оборудования).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0"/>
        <w:jc w:val="both"/>
      </w:pPr>
      <w:r>
        <w:t>В сл</w:t>
      </w:r>
      <w:r>
        <w:t>учае переоформления технических документов и актов, представленных «Гарантирующему поставщику» при за</w:t>
      </w:r>
      <w:r>
        <w:softHyphen/>
        <w:t>ключении настоящего договора, в том числе в связи с установлением либо изменением величины максимальной мощ</w:t>
      </w:r>
      <w:r>
        <w:softHyphen/>
        <w:t>ности, направить «Гарантирующему поставщику» н</w:t>
      </w:r>
      <w:r>
        <w:t>адлежащее оформленные и подписанные уполномоченными пред</w:t>
      </w:r>
      <w:r>
        <w:softHyphen/>
        <w:t>ставителями РСК (ТСО), «Владельцем электрических сетей» и «Покупателем» новые технические документы и акты в течение 3 дней с даты их переоформления.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54"/>
        </w:tabs>
        <w:spacing w:after="0" w:line="235" w:lineRule="exact"/>
        <w:ind w:left="120" w:right="80" w:firstLine="0"/>
        <w:jc w:val="both"/>
      </w:pPr>
      <w:r>
        <w:t xml:space="preserve">Незамедлительно информировать РСК (ТСО), </w:t>
      </w:r>
      <w:r>
        <w:t>«Владельца электрических сетей» и «Гарантирующего поставщи</w:t>
      </w:r>
      <w:r>
        <w:softHyphen/>
        <w:t>ка»: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140"/>
        <w:jc w:val="both"/>
      </w:pPr>
      <w:r>
        <w:t>-об аварийных ситуациях на энергетических объектах «Покупателя», связанных с отключением питающих линий, по</w:t>
      </w:r>
      <w:r>
        <w:softHyphen/>
        <w:t xml:space="preserve">вреждением основного оборудования, в том числе возникшими в результате чрезвычайной </w:t>
      </w:r>
      <w:r>
        <w:t xml:space="preserve">ситуации, а также о пожарах, вызванных неисправностью электроустановок. Указанную информацию «Покупатель» может сообщить сотрудникам РСК, работающим в круглосуточном режиме, на телефон прямой линии: </w:t>
      </w:r>
      <w:r>
        <w:rPr>
          <w:rStyle w:val="2"/>
        </w:rPr>
        <w:t>8-800-50-50-115.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140"/>
        <w:jc w:val="both"/>
      </w:pPr>
      <w:r>
        <w:t>-о нарушениях схемы учета, неисправностя</w:t>
      </w:r>
      <w:r>
        <w:t>х в работе, выходе из строя, утрате расчетных приборов и систем учета, на</w:t>
      </w:r>
      <w:r>
        <w:softHyphen/>
        <w:t>рушениях защитных и пломбирующих устройств расчетных приборов и систем учета, измерительных трансформаторов, расположенных на объектах «Покупателя».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4"/>
        </w:tabs>
        <w:spacing w:after="0" w:line="235" w:lineRule="exact"/>
        <w:ind w:left="120" w:right="80" w:firstLine="0"/>
        <w:jc w:val="both"/>
      </w:pPr>
      <w:r>
        <w:t>Информировать РСК, ТСО о плановых</w:t>
      </w:r>
      <w:r>
        <w:t>, текущих и капитальных ремонтах на энергетических объектах «Покупа</w:t>
      </w:r>
      <w:r>
        <w:softHyphen/>
        <w:t>теля» в срок не позднее семи рабочих дней до начала работ.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0"/>
        <w:jc w:val="both"/>
      </w:pPr>
      <w:r>
        <w:t>Согласовывать предложенные РСК, ТСО и (или) «Владельцем электрических сетей» дату и время проведения ремонт</w:t>
      </w:r>
      <w:r>
        <w:softHyphen/>
        <w:t>ных работ, которые вл</w:t>
      </w:r>
      <w:r>
        <w:t>екут необходимость введения ограничения режима потребления электрической энергии «Покупа</w:t>
      </w:r>
      <w:r>
        <w:softHyphen/>
        <w:t>телю», не менее чем за 7 дней до их начала.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4"/>
        </w:tabs>
        <w:spacing w:after="0" w:line="235" w:lineRule="exact"/>
        <w:ind w:left="120" w:right="80" w:firstLine="0"/>
        <w:jc w:val="both"/>
      </w:pPr>
      <w:r>
        <w:t>Информировать РСК и ТСО об объеме участия в автоматическом либо оперативном противоаварийном управле</w:t>
      </w:r>
      <w:r>
        <w:softHyphen/>
        <w:t>нии мощностью, в норми</w:t>
      </w:r>
      <w:r>
        <w:t>рованном первичном регулировании частоты и во вторичном регулировании мощности (для электростанций), а также о перечне и мощности электроприемников «Покупателя», которые могут быть отключены уст</w:t>
      </w:r>
      <w:r>
        <w:softHyphen/>
        <w:t>ройствами противоаварийной автоматики.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0"/>
        </w:tabs>
        <w:spacing w:after="0" w:line="235" w:lineRule="exact"/>
        <w:ind w:left="120" w:right="80" w:firstLine="0"/>
        <w:jc w:val="both"/>
      </w:pPr>
      <w:r>
        <w:t>Обеспечивать беспрепят</w:t>
      </w:r>
      <w:r>
        <w:t>ственный допуск уполномоченных представителей РСК (ТСО) и (или) «Гарантирующего поставщика», равно как и привлеченных им лиц, в пункты контроля и учета количества и качества переданной электри</w:t>
      </w:r>
      <w:r>
        <w:softHyphen/>
        <w:t>ческой энергии и к энергопринимающим устройствам «Покупателя» в</w:t>
      </w:r>
      <w:r>
        <w:t xml:space="preserve"> порядке и случаях, установленных настоящим до</w:t>
      </w:r>
      <w:r>
        <w:softHyphen/>
        <w:t xml:space="preserve">говором и законодательством РФ, в том числе для выполнения работ, указанных в </w:t>
      </w:r>
      <w:r>
        <w:rPr>
          <w:rStyle w:val="11"/>
        </w:rPr>
        <w:t>п.2.2.1</w:t>
      </w:r>
      <w:r>
        <w:t xml:space="preserve"> настоящего договора.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0"/>
        </w:tabs>
        <w:spacing w:after="0" w:line="235" w:lineRule="exact"/>
        <w:ind w:left="120" w:right="80" w:firstLine="0"/>
        <w:jc w:val="both"/>
      </w:pPr>
      <w:r>
        <w:t>Обеспечивать проведение замеров на энергопринимающих устройствах (объектах электроэнергетики), в отнош</w:t>
      </w:r>
      <w:r>
        <w:t>е</w:t>
      </w:r>
      <w:r>
        <w:softHyphen/>
        <w:t>нии которых заключен настоящий договор, и предоставлять РСК, ТСО и «Гарантирующему поставщику» информацию о результатах проведенных замеров в течение 3 рабочих дней с даты проведения соответствующего замера (потокорас- пределения, нагрузок, уровней напря</w:t>
      </w:r>
      <w:r>
        <w:t>жения и т.п.) кроме случаев наличия у «Покупателя» системы учета, удаленный доступ к данным которой предоставлен РСК или «Гарантирующему поставщику», при получении от РСК и (или) «Га</w:t>
      </w:r>
      <w:r>
        <w:softHyphen/>
        <w:t>рантирующего поставщика» требования о проведении контрольных (режимные дн</w:t>
      </w:r>
      <w:r>
        <w:t>и) или внеочередных замеров с уче</w:t>
      </w:r>
      <w:r>
        <w:softHyphen/>
        <w:t>том периодичности таких замеров, установленной законодательством РФ об электроэнергетике, в том числе в соответ</w:t>
      </w:r>
      <w:r>
        <w:softHyphen/>
        <w:t>ствии с заданием субъекта оперативно-диспетчерского управления в электроэнергетике. На момент заключения насто</w:t>
      </w:r>
      <w:r>
        <w:t>я</w:t>
      </w:r>
      <w:r>
        <w:softHyphen/>
        <w:t>щего договора режимные дни проводятся не реже двух раз год - в 3-ю среду июня и декабря.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865"/>
        </w:tabs>
        <w:spacing w:after="0" w:line="235" w:lineRule="exact"/>
        <w:ind w:left="260" w:right="80" w:firstLine="0"/>
        <w:jc w:val="both"/>
      </w:pPr>
      <w:r>
        <w:t>В случае, когда ограничение режима потребления электрической энергии «Покупателя» может привести к эконо</w:t>
      </w:r>
      <w:r>
        <w:softHyphen/>
        <w:t xml:space="preserve">мическим, экологическим, социальным последствиям, к </w:t>
      </w:r>
      <w:r>
        <w:t>возникновению угрозы жизни и здоровью людей, экологиче</w:t>
      </w:r>
      <w:r>
        <w:softHyphen/>
        <w:t>ской безопасности либо безопасности государства (категории данных покупателей определены законодательством РФ):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99"/>
        </w:tabs>
        <w:spacing w:after="0" w:line="235" w:lineRule="exact"/>
        <w:ind w:left="260" w:right="80" w:firstLine="0"/>
        <w:jc w:val="both"/>
        <w:sectPr w:rsidR="00384117">
          <w:type w:val="continuous"/>
          <w:pgSz w:w="11909" w:h="16838"/>
          <w:pgMar w:top="301" w:right="655" w:bottom="584" w:left="727" w:header="0" w:footer="3" w:gutter="0"/>
          <w:cols w:space="720"/>
          <w:noEndnote/>
          <w:docGrid w:linePitch="360"/>
        </w:sectPr>
      </w:pPr>
      <w:r>
        <w:t>составлять и обеспечить предоставление проекта акта согласования те</w:t>
      </w:r>
      <w:r>
        <w:t>хнологической и (или) аварийной брони в адрес РСК в течение 30 дней с даты заключения настоящего договора при отсут ствии у «Покупателя» данного акта на дату по</w:t>
      </w:r>
      <w:r>
        <w:softHyphen/>
        <w:t>дачи заявления о заключении настоящего договора;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</w:pPr>
      <w:r>
        <w:lastRenderedPageBreak/>
        <w:t>изменять и обеспечить предоставление проекта и</w:t>
      </w:r>
      <w:r>
        <w:t>зменения акта согласования технологической и (или) аварийной бро</w:t>
      </w:r>
      <w:r>
        <w:softHyphen/>
        <w:t>ни в адрес РСК в течение 30 дней с даты возникновения установленных законодательством РФ оснований для измене- тия ранее составленного акта согласования технологической и (или) аварийной брон</w:t>
      </w:r>
      <w:r>
        <w:t>и; согласовывать с РСК акт согласования технологической и (или) аварийной брони;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</w:pPr>
      <w:r>
        <w:t xml:space="preserve">■ передать «Гарантирующему поставщику» копию акта согласования технологической и (или) аварийной брони </w:t>
      </w:r>
      <w:r>
        <w:rPr>
          <w:rStyle w:val="3"/>
        </w:rPr>
        <w:t>не позд</w:t>
      </w:r>
      <w:r>
        <w:rPr>
          <w:rStyle w:val="3"/>
        </w:rPr>
        <w:softHyphen/>
        <w:t>нее 5 дней</w:t>
      </w:r>
      <w:r>
        <w:t xml:space="preserve"> со дня согласования (изменения) данного акта с РСК.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</w:pPr>
      <w:r>
        <w:t>д</w:t>
      </w:r>
      <w:r>
        <w:t>оставление, изменение, согласование с РСК акта согласования технологической и (или) аварийной брони осуществля</w:t>
      </w:r>
      <w:r>
        <w:softHyphen/>
        <w:t>ется «Покупателем» в соответствии с законодательством РФ.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  <w:jc w:val="both"/>
      </w:pPr>
      <w:r>
        <w:t>На момент заключения настоящего договора составление, изменение, согласование с РСК акт</w:t>
      </w:r>
      <w:r>
        <w:t>а согласования технологи</w:t>
      </w:r>
      <w:r>
        <w:softHyphen/>
        <w:t>ческой и (или) аварийной брони, а также порядок определения величины технологической й аварийной брони электро</w:t>
      </w:r>
      <w:r>
        <w:softHyphen/>
        <w:t>снабжения, требования к соответствующим энергопринимагощим устройствам и форма акта согласования технологиче</w:t>
      </w:r>
      <w:r>
        <w:softHyphen/>
        <w:t>ской и (или</w:t>
      </w:r>
      <w:r>
        <w:t xml:space="preserve">) аварийной брони определены приказом Минпромэнерго РФ от </w:t>
      </w:r>
      <w:r>
        <w:rPr>
          <w:rStyle w:val="2"/>
        </w:rPr>
        <w:t>18.03.2008 №124</w:t>
      </w:r>
      <w:r>
        <w:t xml:space="preserve"> и Правилами недискрими- иационного доступа к услугам по передаче электрической энергии и оказания этих услуг, утвержденными постановле</w:t>
      </w:r>
      <w:r>
        <w:softHyphen/>
        <w:t xml:space="preserve">нием Правительства РФ от </w:t>
      </w:r>
      <w:r>
        <w:rPr>
          <w:rStyle w:val="2"/>
        </w:rPr>
        <w:t>27.12.2004 №861.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  <w:jc w:val="both"/>
      </w:pPr>
      <w:r>
        <w:t>«Поку</w:t>
      </w:r>
      <w:r>
        <w:t>патель», у которого отсутствует акт согласования аварийной и (или) технологической брони либо данный акт «Га</w:t>
      </w:r>
      <w:r>
        <w:softHyphen/>
        <w:t>рантирующему поставщику» не передан и ограничение режима потребления «Покупателя» может привести к возникно</w:t>
      </w:r>
      <w:r>
        <w:softHyphen/>
        <w:t>вению угрозы жизни и здоровью людей, эк</w:t>
      </w:r>
      <w:r>
        <w:t>ологической безопасности либо безопасности государства, несет ответствен</w:t>
      </w:r>
      <w:r>
        <w:softHyphen/>
        <w:t>ность, в том числе перед третьими лицами, за последствия, вызванные применением к нему ограничения режима по</w:t>
      </w:r>
      <w:r>
        <w:softHyphen/>
        <w:t>требления в соответствии с законодательством РФ.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64"/>
        </w:tabs>
        <w:spacing w:after="0" w:line="235" w:lineRule="exact"/>
        <w:ind w:left="40" w:right="80" w:firstLine="0"/>
        <w:jc w:val="both"/>
      </w:pPr>
      <w:r>
        <w:t>Обеспечивать соблюдение у</w:t>
      </w:r>
      <w:r>
        <w:t>становленного актом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</w:t>
      </w:r>
      <w:r>
        <w:t>ения режима потребления электрической энергии.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83"/>
        </w:tabs>
        <w:spacing w:after="0" w:line="235" w:lineRule="exact"/>
        <w:ind w:left="40" w:right="80" w:firstLine="0"/>
        <w:jc w:val="both"/>
      </w:pPr>
      <w:r>
        <w:t>Обеспечить функционирование и реализацию управляющих воздействий устройств релейной защиты, противо</w:t>
      </w:r>
      <w:r>
        <w:softHyphen/>
        <w:t>аварийной и режимной автоматики, средств регулирования напряжения и компенсации реактивной мощности, установ</w:t>
      </w:r>
      <w:r>
        <w:softHyphen/>
      </w:r>
      <w:r>
        <w:t>ленных в границах балансовой принадлежности «Покупателя», в соответствии с Правилами технологического присое</w:t>
      </w:r>
      <w:r>
        <w:softHyphen/>
        <w:t>динения энергопринимающих устройств потребителей электрической энергии, объектов по производству электрической энергии, а также объектов электросет</w:t>
      </w:r>
      <w:r>
        <w:t>евого хозяйства, принадлежащих сетевым организациям и иным лицам, к электри</w:t>
      </w:r>
      <w:r>
        <w:softHyphen/>
        <w:t xml:space="preserve">ческим сетям, утвержденными постановлением Правительства РФ от </w:t>
      </w:r>
      <w:r>
        <w:rPr>
          <w:rStyle w:val="11"/>
        </w:rPr>
        <w:t xml:space="preserve">27.12.2004г. </w:t>
      </w:r>
      <w:r>
        <w:rPr>
          <w:rStyle w:val="2"/>
        </w:rPr>
        <w:t>№861,</w:t>
      </w:r>
      <w:r>
        <w:t xml:space="preserve"> или Правилами недискримина</w:t>
      </w:r>
      <w:r>
        <w:softHyphen/>
        <w:t>ционного доступа к услугам по передаче электрической энергии и оказания</w:t>
      </w:r>
      <w:r>
        <w:t xml:space="preserve"> этих услуг, а также обеспечить своевремен</w:t>
      </w:r>
      <w:r>
        <w:softHyphen/>
        <w:t>ное выполнение диспетчерских команд (распоряжений) субъекта оперативно-диспетчерского управления в электроэнер</w:t>
      </w:r>
      <w:r>
        <w:softHyphen/>
        <w:t>гетике и соответствующих требований РСК и(или) ТСО.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83"/>
        </w:tabs>
        <w:spacing w:after="0" w:line="235" w:lineRule="exact"/>
        <w:ind w:left="40" w:right="80" w:firstLine="0"/>
        <w:jc w:val="both"/>
      </w:pPr>
      <w:r>
        <w:t>Обеспечивать соблюдение установленного в настоящем</w:t>
      </w:r>
      <w:r>
        <w:t xml:space="preserve"> договоре и законодательстве РФ порядка взаимодейст</w:t>
      </w:r>
      <w:r>
        <w:softHyphen/>
        <w:t>вия Сторон в процессе учета электрической энергии с использованием приборов учета, в том числе в части: допуска ус</w:t>
      </w:r>
      <w:r>
        <w:softHyphen/>
        <w:t>тановленного прибора уче та в эксплуатацию; определения прибора учета, по которому осущес</w:t>
      </w:r>
      <w:r>
        <w:t>твляю тся расчеты за элек</w:t>
      </w:r>
      <w:r>
        <w:softHyphen/>
        <w:t>трическую энергию и оказанные услуги; эксплуатации прибора учета, в том числе обеспечение поверки прибора учета по истечении установленного для него межповерочного интервала; восстановления учета в случае выхода из строя или утрат</w:t>
      </w:r>
      <w:r>
        <w:t>ы прибора учета; передачи данных приборов учета; сообщения о выходе прибора учета из эксплуатации.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78"/>
        </w:tabs>
        <w:spacing w:after="0" w:line="235" w:lineRule="exact"/>
        <w:ind w:left="40" w:right="80" w:firstLine="0"/>
        <w:jc w:val="both"/>
      </w:pPr>
      <w:r>
        <w:t>Обеспечивать надлежащий учет электрической энергии в соответствии с требованиями действующего законода</w:t>
      </w:r>
      <w:r>
        <w:softHyphen/>
        <w:t xml:space="preserve">тельства РФ и технических регламентов, эксплуатацию и </w:t>
      </w:r>
      <w:r>
        <w:t>техническое обслуживание расчетных приборов и систем учета электрической энергии, их сохранность и целостность, а также пломб и(или) знаков визуального контроля, измеритель</w:t>
      </w:r>
      <w:r>
        <w:softHyphen/>
        <w:t>ных трансформаторов; обеспечивать снятие, передачу и хранение показаний расчетных п</w:t>
      </w:r>
      <w:r>
        <w:t>риборов и систем учета. Про</w:t>
      </w:r>
      <w:r>
        <w:softHyphen/>
        <w:t>изводить за свой счет и в срок, определенный настоящим договором либо актом составленном в соответствии с законо</w:t>
      </w:r>
      <w:r>
        <w:softHyphen/>
        <w:t>дательством РФ, своевременную установку, замену, ремонт* и госповерку (калибровку) расчетных приборов и систем учет</w:t>
      </w:r>
      <w:r>
        <w:t>а электрической энергии.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78"/>
        </w:tabs>
        <w:spacing w:after="0" w:line="235" w:lineRule="exact"/>
        <w:ind w:left="40" w:right="80" w:firstLine="0"/>
        <w:jc w:val="both"/>
      </w:pPr>
      <w:r>
        <w:t>Приводить существующие приборы и системы расчетного учета в соответствии с требованиями действующего законодательства РФ. Приборы учета электрической энергии, работающие самостоятельно или в составе АСКУЭ, кото</w:t>
      </w:r>
      <w:r>
        <w:softHyphen/>
        <w:t>рые являются источни</w:t>
      </w:r>
      <w:r>
        <w:t>ками первичной информации для АСКУЭ, либо с использованием систем дистанционного автома</w:t>
      </w:r>
      <w:r>
        <w:softHyphen/>
        <w:t>тического снятия показаний должны отвечать следующим техническим требованиям:</w:t>
      </w:r>
    </w:p>
    <w:p w:rsidR="00384117" w:rsidRDefault="001E124C">
      <w:pPr>
        <w:pStyle w:val="4"/>
        <w:numPr>
          <w:ilvl w:val="0"/>
          <w:numId w:val="6"/>
        </w:numPr>
        <w:shd w:val="clear" w:color="auto" w:fill="auto"/>
        <w:tabs>
          <w:tab w:val="left" w:pos="318"/>
        </w:tabs>
        <w:spacing w:after="0" w:line="235" w:lineRule="exact"/>
        <w:ind w:left="40" w:right="80" w:firstLine="0"/>
      </w:pPr>
      <w:r>
        <w:t>Типы применяемых электросчетчиков должны быть внесены вГосрееар средств измерений Российск</w:t>
      </w:r>
      <w:r>
        <w:t>ой Федерации и иметь действующие свидетельства о поверке.</w:t>
      </w:r>
    </w:p>
    <w:p w:rsidR="00384117" w:rsidRDefault="001E124C">
      <w:pPr>
        <w:pStyle w:val="4"/>
        <w:numPr>
          <w:ilvl w:val="0"/>
          <w:numId w:val="6"/>
        </w:numPr>
        <w:shd w:val="clear" w:color="auto" w:fill="auto"/>
        <w:tabs>
          <w:tab w:val="left" w:pos="328"/>
        </w:tabs>
        <w:spacing w:after="0" w:line="235" w:lineRule="exact"/>
        <w:ind w:left="40" w:right="80" w:firstLine="0"/>
        <w:jc w:val="both"/>
      </w:pPr>
      <w:r>
        <w:t>Технические параметры и метрологические характеристики расчётных электросчётчиков субъекта розничного рын</w:t>
      </w:r>
      <w:r>
        <w:softHyphen/>
        <w:t>ка должны отвечать требованиям ГОСТ</w:t>
      </w:r>
      <w:r>
        <w:rPr>
          <w:rStyle w:val="2"/>
        </w:rPr>
        <w:t xml:space="preserve"> 30206-94,</w:t>
      </w:r>
      <w:r>
        <w:t xml:space="preserve"> для всех остальных электросчётчиков, входящих в состав АСКУЭ субъекта розничного рынка (расчётных электросчётчиков субабонентов, электросчётчиков технического учёта участ</w:t>
      </w:r>
      <w:r>
        <w:softHyphen/>
        <w:t>вующие в расчётах баланса и т.п.), должны соответствовать ГОСТ</w:t>
      </w:r>
      <w:r>
        <w:rPr>
          <w:rStyle w:val="2"/>
        </w:rPr>
        <w:t xml:space="preserve"> 30207-94.</w:t>
      </w:r>
    </w:p>
    <w:p w:rsidR="00384117" w:rsidRDefault="001E124C">
      <w:pPr>
        <w:pStyle w:val="4"/>
        <w:numPr>
          <w:ilvl w:val="0"/>
          <w:numId w:val="6"/>
        </w:numPr>
        <w:shd w:val="clear" w:color="auto" w:fill="auto"/>
        <w:tabs>
          <w:tab w:val="left" w:pos="328"/>
        </w:tabs>
        <w:spacing w:after="0" w:line="235" w:lineRule="exact"/>
        <w:ind w:left="40" w:right="80" w:firstLine="0"/>
      </w:pPr>
      <w:r>
        <w:t>Для точек у</w:t>
      </w:r>
      <w:r>
        <w:t>чёта, где возможны перетоки электроэнергии (приём-отдача), электросчётчики должны обеспечивать учёт электроэнергии в обоих направлениях.</w:t>
      </w:r>
    </w:p>
    <w:p w:rsidR="00384117" w:rsidRDefault="001E124C">
      <w:pPr>
        <w:pStyle w:val="4"/>
        <w:numPr>
          <w:ilvl w:val="0"/>
          <w:numId w:val="6"/>
        </w:numPr>
        <w:shd w:val="clear" w:color="auto" w:fill="auto"/>
        <w:tabs>
          <w:tab w:val="left" w:pos="270"/>
        </w:tabs>
        <w:spacing w:after="0" w:line="235" w:lineRule="exact"/>
        <w:ind w:left="40" w:firstLine="0"/>
      </w:pPr>
      <w:r>
        <w:t xml:space="preserve">Счетчики должны обеспечивать работоспособность при температуре окружающего воздуха от - </w:t>
      </w:r>
      <w:r>
        <w:rPr>
          <w:rStyle w:val="11"/>
        </w:rPr>
        <w:t>35”С до +55°С;</w:t>
      </w:r>
    </w:p>
    <w:p w:rsidR="00384117" w:rsidRDefault="001E124C">
      <w:pPr>
        <w:pStyle w:val="4"/>
        <w:numPr>
          <w:ilvl w:val="0"/>
          <w:numId w:val="6"/>
        </w:numPr>
        <w:shd w:val="clear" w:color="auto" w:fill="auto"/>
        <w:tabs>
          <w:tab w:val="left" w:pos="261"/>
        </w:tabs>
        <w:spacing w:after="0" w:line="235" w:lineRule="exact"/>
        <w:ind w:left="40" w:firstLine="0"/>
      </w:pPr>
      <w:r>
        <w:t xml:space="preserve">Средняя наработка на отказ - не менее </w:t>
      </w:r>
      <w:r>
        <w:rPr>
          <w:rStyle w:val="2"/>
        </w:rPr>
        <w:t>35000</w:t>
      </w:r>
      <w:r>
        <w:t xml:space="preserve"> часов.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78"/>
        </w:tabs>
        <w:spacing w:after="0" w:line="235" w:lineRule="exact"/>
        <w:ind w:left="40" w:right="80" w:firstLine="0"/>
        <w:jc w:val="both"/>
      </w:pPr>
      <w:r>
        <w:t>Обеспечить установку и допуск в эксплуатацию приборов и систем учета, соответствующих установленным за</w:t>
      </w:r>
      <w:r>
        <w:softHyphen/>
        <w:t>конодательством РФ требованиям (в отношении энергоприииматощих устройств «Покупателя»), которые на дат</w:t>
      </w:r>
      <w:r>
        <w:t>у заклю</w:t>
      </w:r>
      <w:r>
        <w:softHyphen/>
        <w:t>чения настоящего договора не оборудованы приборами учета, либо в случае если установленные приборы учета не со</w:t>
      </w:r>
      <w:r>
        <w:softHyphen/>
        <w:t>ответствуют требованиям законодательства РФ.</w:t>
      </w:r>
    </w:p>
    <w:p w:rsidR="00384117" w:rsidRDefault="001E124C">
      <w:pPr>
        <w:pStyle w:val="4"/>
        <w:shd w:val="clear" w:color="auto" w:fill="auto"/>
        <w:spacing w:after="0" w:line="235" w:lineRule="exact"/>
        <w:ind w:left="40" w:right="80" w:firstLine="0"/>
        <w:jc w:val="both"/>
        <w:sectPr w:rsidR="00384117">
          <w:footerReference w:type="even" r:id="rId14"/>
          <w:footerReference w:type="default" r:id="rId15"/>
          <w:footerReference w:type="first" r:id="rId16"/>
          <w:pgSz w:w="11909" w:h="16838"/>
          <w:pgMar w:top="301" w:right="655" w:bottom="584" w:left="727" w:header="0" w:footer="3" w:gutter="0"/>
          <w:cols w:space="720"/>
          <w:noEndnote/>
          <w:titlePg/>
          <w:docGrid w:linePitch="360"/>
        </w:sectPr>
      </w:pPr>
      <w:r>
        <w:t>Незамедлительно сообщать РСК (ТСО) и «Гарантирующему поставщику» о замене расчетного прибора учета электри</w:t>
      </w:r>
      <w:r>
        <w:softHyphen/>
        <w:t>ческой энергии в течение первого рабочего дня с момента проведения</w:t>
      </w:r>
      <w:r>
        <w:t xml:space="preserve"> замены с предоставлением соответствующего ак</w:t>
      </w:r>
      <w:r>
        <w:softHyphen/>
        <w:t>та. При замене расчетного прибора учета электрической энергии обратиться в РСК(ТСО) для переоформления «Харак</w:t>
      </w:r>
      <w:r>
        <w:softHyphen/>
        <w:t>теристики токоприемников и сведений о приборах учета». Один экземпляр оформленной «Характеристики то</w:t>
      </w:r>
      <w:r>
        <w:t>коприем</w:t>
      </w:r>
      <w:r>
        <w:softHyphen/>
        <w:t>ников и сведений о приборах учета» направить «Гарантирующему поставщику» в течение трех дней с момента ее под-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firstLine="0"/>
        <w:jc w:val="both"/>
      </w:pPr>
      <w:r>
        <w:lastRenderedPageBreak/>
        <w:t>писания сторонами.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9"/>
        </w:tabs>
        <w:spacing w:after="0" w:line="235" w:lineRule="exact"/>
        <w:ind w:left="120" w:right="80" w:firstLine="0"/>
        <w:jc w:val="both"/>
      </w:pPr>
      <w:r>
        <w:t>Обеспечить допуск РСК к местам установки расчетных приборов учета и оплатить произведенные РСК расходы на установку пр</w:t>
      </w:r>
      <w:r>
        <w:t>иборов учета, а при отказе оплатить такие расходы в добровольном порядке - также оплатить понесен</w:t>
      </w:r>
      <w:r>
        <w:softHyphen/>
        <w:t xml:space="preserve">ные РСК расходы </w:t>
      </w:r>
      <w:r>
        <w:lastRenderedPageBreak/>
        <w:t>в связи с необходимостью принудительного взыскания расходов на установку приборов учета, в слу</w:t>
      </w:r>
      <w:r>
        <w:softHyphen/>
        <w:t>чае не обеспечения «Покупателем» оснащения энер</w:t>
      </w:r>
      <w:r>
        <w:t>гопринимающих устройств приборами учета в срок, установленный законодательством РФ об энергосбережении и о повышении энергетической эффективности.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44"/>
        </w:tabs>
        <w:spacing w:after="0" w:line="235" w:lineRule="exact"/>
        <w:ind w:left="120" w:right="80" w:firstLine="0"/>
        <w:jc w:val="both"/>
      </w:pPr>
      <w:r>
        <w:t>Определить лицо, ответственное за эксплуатацию расчетных приборов и систем учета, обеспечивать эксплуата</w:t>
      </w:r>
      <w:r>
        <w:softHyphen/>
        <w:t>цию,</w:t>
      </w:r>
      <w:r>
        <w:t xml:space="preserve"> сохранность и целостность расчетных приборов и систем учета, измерительных трансформаторов, находящихся на балансе «Покупателя», а также находящихся на балансе РСК </w:t>
      </w:r>
      <w:r>
        <w:rPr>
          <w:rStyle w:val="11"/>
        </w:rPr>
        <w:t>(ТСО),</w:t>
      </w:r>
      <w:r>
        <w:t xml:space="preserve"> в случае установки их на объектах «Покупателя».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0"/>
        <w:jc w:val="both"/>
      </w:pPr>
      <w:r>
        <w:t>При этом под эксплуатацией прибора у</w:t>
      </w:r>
      <w:r>
        <w:t>чета понимается выполнение действий, обеспечивающих функционирование прибора учета в соответствии с его назначением на всей стадии его жизненного никла со дня допуска его в эксплуата</w:t>
      </w:r>
      <w:r>
        <w:softHyphen/>
        <w:t>цию до его выхода из строя, включающих в том числе осмотры прибора учета,</w:t>
      </w:r>
      <w:r>
        <w:t xml:space="preserve"> техническое обслуживание (при необхо</w:t>
      </w:r>
      <w:r>
        <w:softHyphen/>
        <w:t>димости) и проведение своевременной поверки.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9"/>
        </w:tabs>
        <w:spacing w:after="0" w:line="235" w:lineRule="exact"/>
        <w:ind w:left="120" w:right="80" w:firstLine="0"/>
        <w:jc w:val="both"/>
      </w:pPr>
      <w:r>
        <w:t>Обеспечить участие уполномоченных представителей «Покупателя» при снятии показаний расчетных приборов учета, при проведении любых работ по обслуживанию и замене расчетных пр</w:t>
      </w:r>
      <w:r>
        <w:t>иборов учета (средств измерения) с оформлением соответствующих актов.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9"/>
        </w:tabs>
        <w:spacing w:after="0" w:line="235" w:lineRule="exact"/>
        <w:ind w:left="120" w:right="80" w:firstLine="0"/>
        <w:jc w:val="both"/>
      </w:pPr>
      <w:r>
        <w:t>Ежегодно в срок до 1 марта текущего года представлять «Гарантирующему поставщику» объемы электрической энергии, планируемые к потреблению в предстоящем расчетном периоде регулирования (с</w:t>
      </w:r>
      <w:r>
        <w:t xml:space="preserve"> распределением по месяцам календарного года и уровням напряжения), и величину заявленной мощности в отношении каждой точки присоединения электроустановок «Покупателя» к сети РСК и(или) ТСО на следующий год, которая отражает степень использования мощности </w:t>
      </w:r>
      <w:r>
        <w:t>электрической сети и не может превышать максимальную мощность.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25"/>
        </w:tabs>
        <w:spacing w:after="0" w:line="235" w:lineRule="exact"/>
        <w:ind w:left="120" w:firstLine="0"/>
        <w:jc w:val="both"/>
      </w:pPr>
      <w:r>
        <w:t>Компенсировать «Гарантирующему поставщику» расходы: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120"/>
        <w:jc w:val="both"/>
      </w:pPr>
      <w:r>
        <w:t>-на оплату действий по введению ограничения (полного и (или) частичного) режима потребления электрической энер</w:t>
      </w:r>
      <w:r>
        <w:softHyphen/>
        <w:t xml:space="preserve">гии и по возобновлению режима </w:t>
      </w:r>
      <w:r>
        <w:t>потребления, а также на совершение иных действий, предусмотренных законодательст</w:t>
      </w:r>
      <w:r>
        <w:softHyphen/>
        <w:t>вом РФ в части ограничения режима потребления электрической энергии, в соответствии с калькуляцией;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400" w:firstLine="120"/>
      </w:pPr>
      <w:r>
        <w:t>-связанные с оказанием дополнительных услуг при заключении, изменении и исп</w:t>
      </w:r>
      <w:r>
        <w:t>олнении настоящего договора, по инициативе и с согласия «Покупателя».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49"/>
        </w:tabs>
        <w:spacing w:after="0" w:line="235" w:lineRule="exact"/>
        <w:ind w:left="120" w:right="80" w:firstLine="0"/>
        <w:jc w:val="both"/>
      </w:pPr>
      <w:r>
        <w:t>В установленном законодательством РФ порядке подключать (присоединять) к собственным объектам электро</w:t>
      </w:r>
      <w:r>
        <w:softHyphen/>
        <w:t xml:space="preserve">сетевого хозяйства энергопринимающее оборудование других потребителей электрической </w:t>
      </w:r>
      <w:r>
        <w:t>энергии только по согласо</w:t>
      </w:r>
      <w:r>
        <w:softHyphen/>
        <w:t>ванию с РСК, ТСО и «Владельца электрических сетей» с внесением соответствующих изменений в технические доку</w:t>
      </w:r>
      <w:r>
        <w:softHyphen/>
        <w:t>менты и настоящий договор; •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0"/>
        <w:jc w:val="both"/>
      </w:pPr>
      <w:r>
        <w:t>Не допускать без письменного разрешения РСК увеличения установленной в технических документах</w:t>
      </w:r>
      <w:r>
        <w:t xml:space="preserve"> величины при</w:t>
      </w:r>
      <w:r>
        <w:softHyphen/>
        <w:t>соединенной мощности трансформаторов и превышение согласованной величины максимальной (разрешенной) мощно</w:t>
      </w:r>
      <w:r>
        <w:softHyphen/>
        <w:t>сти энергопринимающих устройств «Покупателя» по точкам поставки электроэнергии.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4"/>
        </w:tabs>
        <w:spacing w:after="0" w:line="235" w:lineRule="exact"/>
        <w:ind w:left="120" w:right="80" w:firstLine="0"/>
        <w:jc w:val="both"/>
      </w:pPr>
      <w:r>
        <w:t xml:space="preserve">Самостоятельно урегулировать с РСК, ТСО и «Владельцем </w:t>
      </w:r>
      <w:r>
        <w:t>электрических сетей» и оформить в порядке, уста</w:t>
      </w:r>
      <w:r>
        <w:softHyphen/>
        <w:t>новленном законодательством РФ, случаи присоединения впервые вводимых в эксплуатацию, ранее присоединенных реконструируемых энергопринимающих устройств, максимальная мощность которых увеличивается, а также сл</w:t>
      </w:r>
      <w:r>
        <w:t>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</w:t>
      </w:r>
      <w:r>
        <w:softHyphen/>
        <w:t>симальной мощности, но изменяющие с</w:t>
      </w:r>
      <w:r>
        <w:t>хему внешнего электроснабжения таких энергопринимающих устройств.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49"/>
        </w:tabs>
        <w:spacing w:after="0" w:line="235" w:lineRule="exact"/>
        <w:ind w:left="120" w:right="80" w:firstLine="0"/>
        <w:jc w:val="both"/>
      </w:pPr>
      <w:r>
        <w:t>Передать «Гарантирующему поставщику» способом, позволяющим подтвердить факт и дату получения, пись</w:t>
      </w:r>
      <w:r>
        <w:softHyphen/>
        <w:t xml:space="preserve">менное уведомление о намерении в одностороннем порядке отказаться от исполнения настоящего </w:t>
      </w:r>
      <w:r>
        <w:t>договора полностью или уменьшить объемы электрической энергии (мощности), приобретаемые у «Гарантирующего поставщика», не позд</w:t>
      </w:r>
      <w:r>
        <w:softHyphen/>
        <w:t>нее чем за 20 рабочих дней до даты расторжения или изменения настоящего договора.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34"/>
        </w:tabs>
        <w:spacing w:after="0" w:line="235" w:lineRule="exact"/>
        <w:ind w:left="120" w:right="80" w:firstLine="0"/>
        <w:jc w:val="both"/>
      </w:pPr>
      <w:r>
        <w:t>«Покупатель», при заключении настоящего договор</w:t>
      </w:r>
      <w:r>
        <w:t>а, предоставляет «Гарантирующему поставщику» на бумаж</w:t>
      </w:r>
      <w:r>
        <w:softHyphen/>
        <w:t>ном/электронном носителе необходимую для надлежащего исполнения настоящего Договора информацию, а именно: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230"/>
        </w:tabs>
        <w:spacing w:after="0" w:line="235" w:lineRule="exact"/>
        <w:ind w:left="120" w:firstLine="0"/>
        <w:jc w:val="both"/>
      </w:pPr>
      <w:r>
        <w:t>реестр домов, находящихся в управлении «Покупателя»,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235"/>
        </w:tabs>
        <w:spacing w:after="0" w:line="235" w:lineRule="exact"/>
        <w:ind w:left="120" w:firstLine="0"/>
        <w:jc w:val="both"/>
      </w:pPr>
      <w:r>
        <w:t>поквартирные списки собственников и нанимат</w:t>
      </w:r>
      <w:r>
        <w:t>елей жилых помещений,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245"/>
        </w:tabs>
        <w:spacing w:after="0" w:line="235" w:lineRule="exact"/>
        <w:ind w:left="120" w:firstLine="0"/>
        <w:jc w:val="both"/>
      </w:pPr>
      <w:r>
        <w:t>поквартирные списки зарегистрированных и проживающих граждан в жилых помещениях;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259"/>
        </w:tabs>
        <w:spacing w:after="0" w:line="235" w:lineRule="exact"/>
        <w:ind w:left="120" w:firstLine="0"/>
        <w:jc w:val="both"/>
      </w:pPr>
      <w:r>
        <w:t>поквартирный список характеристик жилых помещений;</w:t>
      </w:r>
    </w:p>
    <w:p w:rsidR="00384117" w:rsidRDefault="001E124C">
      <w:pPr>
        <w:pStyle w:val="4"/>
        <w:shd w:val="clear" w:color="auto" w:fill="auto"/>
        <w:spacing w:after="0" w:line="235" w:lineRule="exact"/>
        <w:ind w:left="240" w:right="80" w:firstLine="0"/>
        <w:jc w:val="both"/>
      </w:pPr>
      <w:r>
        <w:t>и далее ежемесячно, до 25 числа расчет-ного месяца, предоставляет «Гарантирующему поставщику» на бумаж</w:t>
      </w:r>
      <w:r>
        <w:softHyphen/>
        <w:t>ном/электронном носителе информацию об изменениях в вышеперечисленных документах, в том числе по периодам временного отсутствия на занимаемой площади собственников и нанимателей жилых помещений;</w:t>
      </w:r>
    </w:p>
    <w:p w:rsidR="00384117" w:rsidRDefault="001E124C">
      <w:pPr>
        <w:pStyle w:val="4"/>
        <w:shd w:val="clear" w:color="auto" w:fill="auto"/>
        <w:spacing w:after="0" w:line="235" w:lineRule="exact"/>
        <w:ind w:left="240" w:right="80" w:firstLine="400"/>
      </w:pPr>
      <w:r>
        <w:t>Риск неблагоприятных последствий, в случае не предоставления</w:t>
      </w:r>
      <w:r>
        <w:t xml:space="preserve"> выше указанных данных «Покупателем», будет отнесен на «Покупателя».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859"/>
        </w:tabs>
        <w:spacing w:after="0" w:line="235" w:lineRule="exact"/>
        <w:ind w:left="240" w:right="80" w:firstLine="0"/>
        <w:jc w:val="both"/>
      </w:pPr>
      <w:r>
        <w:t>Вводить ограничение режима потребления электрической энергии другим покупателям электрической энергии - субабонентам, непосредственно либо опосредованно подключенным от внутридомовых элек</w:t>
      </w:r>
      <w:r>
        <w:t>трических сетей и имею</w:t>
      </w:r>
      <w:r>
        <w:softHyphen/>
        <w:t>щим договорные отношения с «Гараитирутощим поставщиком», которые не исполняют или ненадлежащим образом ис- полняют обязательства по оплате электрической энергии, на основании соответствующего уведомления «Гарантирую</w:t>
      </w:r>
      <w:r>
        <w:softHyphen/>
        <w:t xml:space="preserve">щего поставщика» </w:t>
      </w:r>
      <w:r>
        <w:t>и сообщать «Гарантирующему поставщику» об его исполнении.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835"/>
        </w:tabs>
        <w:spacing w:after="0" w:line="235" w:lineRule="exact"/>
        <w:ind w:left="240" w:right="80" w:firstLine="0"/>
        <w:jc w:val="both"/>
        <w:sectPr w:rsidR="00384117">
          <w:type w:val="continuous"/>
          <w:pgSz w:w="11909" w:h="16838"/>
          <w:pgMar w:top="304" w:right="689" w:bottom="635" w:left="713" w:header="0" w:footer="3" w:gutter="0"/>
          <w:cols w:space="720"/>
          <w:noEndnote/>
          <w:docGrid w:linePitch="360"/>
        </w:sectPr>
      </w:pPr>
      <w:r>
        <w:t>В случае прекращения (досрочного прекращения) договора аренды или права пользования (владения) энергопри</w:t>
      </w:r>
      <w:r>
        <w:softHyphen/>
        <w:t>нимающим оборудованием или объектом(ами) (кроме МКД) «Покупателя» по др</w:t>
      </w:r>
      <w:r>
        <w:t>угим основаниям незамедлительно ин</w:t>
      </w:r>
      <w:r>
        <w:softHyphen/>
        <w:t>формировать «Гарантируюшего поставщика» об этом с приложением подтверждающих документов, направить заявле</w:t>
      </w:r>
      <w:r>
        <w:softHyphen/>
        <w:t>ние о расторжении либо об изменении настоящего договора, а также произвести оплату потребленной электрической энерг</w:t>
      </w:r>
      <w:r>
        <w:t>ии (мощности) и полностью ограничить режим потребления данным энергопринимаюшим оборудованием, объек- том(ами). При несвоевременном уведомлении «Покупатель» обязан возместить «Гарант ирующему поставщику» убытки, связанные с неисполнением данного обязательс</w:t>
      </w:r>
      <w:r>
        <w:t>тва.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714"/>
        </w:tabs>
        <w:spacing w:after="0" w:line="235" w:lineRule="exact"/>
        <w:ind w:left="100" w:right="100" w:firstLine="0"/>
        <w:jc w:val="both"/>
      </w:pPr>
      <w:r>
        <w:lastRenderedPageBreak/>
        <w:t>В случае прекращения обязательств «Покупателя» предоставлять коммунальную услугу уведомлять об этом «Га</w:t>
      </w:r>
      <w:r>
        <w:softHyphen/>
        <w:t>рантирующего поставщика» заказным письмом с уведомлением не позднее, чем за 30 дней до даты расторжения.</w:t>
      </w:r>
    </w:p>
    <w:p w:rsidR="00384117" w:rsidRDefault="001E124C">
      <w:pPr>
        <w:pStyle w:val="4"/>
        <w:shd w:val="clear" w:color="auto" w:fill="auto"/>
        <w:spacing w:after="120" w:line="235" w:lineRule="exact"/>
        <w:ind w:left="100" w:right="100" w:firstLine="120"/>
        <w:jc w:val="both"/>
      </w:pPr>
      <w:r>
        <w:t xml:space="preserve">На дату прекращения обязательств </w:t>
      </w:r>
      <w:r>
        <w:t>«Покупателя» предоставлять коммунальную услугу, «Покупатель» производит запись показаний расчётных приборов учета электрической энергии таких МКД и не позднее первого рабочего дня, сле</w:t>
      </w:r>
      <w:r>
        <w:softHyphen/>
        <w:t>дующего за днем снятия показаний расчётных приборов учета электрической</w:t>
      </w:r>
      <w:r>
        <w:t xml:space="preserve"> энергии, представляет в соответствующее территориальное подразделение РСК и(или) ТСО ведомость с их показаниями. Ведомость показаний приборов учета электрической энергии должна быть подписана уполномоченным на то лицом, заверена фирменной печатью «Покупат</w:t>
      </w:r>
      <w:r>
        <w:t>е</w:t>
      </w:r>
      <w:r>
        <w:softHyphen/>
        <w:t>ля» и согласована с РСК и(или) ТСО. В случае если дата прекращения обязательств «Покупателя» предоставлять ком</w:t>
      </w:r>
      <w:r>
        <w:softHyphen/>
        <w:t>мунальную услугу не совпадает с датой окончания расчетного периода и «Покупатель» не предоставил в установленном порядке и срок показания расчё</w:t>
      </w:r>
      <w:r>
        <w:t>тных приборов учета электрической энергии, величина поставленной электрической энергии в такие МКД «Покупателя» определяется на основании показаний расчётных приборов учета электрической энергии, снятых в порядке и в сроки установленные настоящим Договором</w:t>
      </w:r>
      <w:r>
        <w:t>, пропорционально количеству дней в рас</w:t>
      </w:r>
      <w:r>
        <w:softHyphen/>
        <w:t>четном периоде, определенных на дату расторжения Договора.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65"/>
        </w:tabs>
        <w:spacing w:after="0" w:line="235" w:lineRule="exact"/>
        <w:ind w:left="100" w:firstLine="0"/>
        <w:jc w:val="both"/>
      </w:pPr>
      <w:r>
        <w:t>«Покупатель» имеет право: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18"/>
        </w:tabs>
        <w:spacing w:after="0" w:line="235" w:lineRule="exact"/>
        <w:ind w:left="100" w:right="100" w:firstLine="0"/>
        <w:jc w:val="both"/>
      </w:pPr>
      <w:r>
        <w:t>Заявлять «Гарантирующему поставщику» об ошибках, обнаруженных в платежных и учётных документах, и тре</w:t>
      </w:r>
      <w:r>
        <w:softHyphen/>
        <w:t>бовать внесения соответствующ</w:t>
      </w:r>
      <w:r>
        <w:t>их изменений в установленном порядке.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09"/>
        </w:tabs>
        <w:spacing w:after="0" w:line="235" w:lineRule="exact"/>
        <w:ind w:left="100" w:firstLine="0"/>
        <w:jc w:val="both"/>
      </w:pPr>
      <w:r>
        <w:t>Перейти с даты утраты «Гарантирующим пос тавщиком» его статуса на обслуживание:</w:t>
      </w:r>
    </w:p>
    <w:p w:rsidR="00384117" w:rsidRDefault="001E124C">
      <w:pPr>
        <w:pStyle w:val="4"/>
        <w:shd w:val="clear" w:color="auto" w:fill="auto"/>
        <w:spacing w:after="0" w:line="235" w:lineRule="exact"/>
        <w:ind w:left="220" w:firstLine="0"/>
        <w:jc w:val="both"/>
      </w:pPr>
      <w:r>
        <w:t>-к организации, которой присвоен статус гарантирующего поставщика;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120"/>
        <w:jc w:val="both"/>
      </w:pPr>
      <w:r>
        <w:t xml:space="preserve">-к энергосбытовой (энергоснабжающей) организации или производителю </w:t>
      </w:r>
      <w:r>
        <w:t>электрической энергии (мощности) на роз</w:t>
      </w:r>
      <w:r>
        <w:softHyphen/>
        <w:t>ничном рынке при условии соблюдения требований законодательства РФ к условиям заключения договоров с указан</w:t>
      </w:r>
      <w:r>
        <w:softHyphen/>
        <w:t>ными субъектами.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23"/>
        </w:tabs>
        <w:spacing w:after="120" w:line="235" w:lineRule="exact"/>
        <w:ind w:left="100" w:right="100" w:firstLine="0"/>
        <w:jc w:val="both"/>
      </w:pPr>
      <w:r>
        <w:t xml:space="preserve">При условия выполнения установленных требований к порядку установки, замены и эксплуатации </w:t>
      </w:r>
      <w:r>
        <w:t>расчетных при</w:t>
      </w:r>
      <w:r>
        <w:softHyphen/>
        <w:t>боров учета привлекать на основании соответствующих гражданско-правовых договоров для осуществления действий по установке, замене и (или) эксплуатации приборов учета лиц, отвечающих требованиям, установленным законода</w:t>
      </w:r>
      <w:r>
        <w:softHyphen/>
        <w:t>тельством Российской Фед</w:t>
      </w:r>
      <w:r>
        <w:t>ерации для осуществления таких действий.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1295"/>
        </w:tabs>
        <w:spacing w:after="0" w:line="235" w:lineRule="exact"/>
        <w:ind w:left="100" w:firstLine="0"/>
        <w:jc w:val="both"/>
      </w:pPr>
      <w:r>
        <w:t>Стороны</w:t>
      </w:r>
      <w:r>
        <w:tab/>
        <w:t>обязуются: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86"/>
        </w:tabs>
        <w:spacing w:after="0" w:line="235" w:lineRule="exact"/>
        <w:ind w:left="100" w:right="100" w:firstLine="0"/>
        <w:jc w:val="both"/>
      </w:pPr>
      <w:r>
        <w:t>При исполнении обязательств по настоящему договору руководствоваться действующим законодательством Рос</w:t>
      </w:r>
      <w:r>
        <w:softHyphen/>
        <w:t>сийской Федерации, другими нормативно-правовыми документами и настоящим договором.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23"/>
        </w:tabs>
        <w:spacing w:after="0" w:line="235" w:lineRule="exact"/>
        <w:ind w:left="100" w:right="100" w:firstLine="0"/>
        <w:jc w:val="both"/>
      </w:pPr>
      <w:r>
        <w:t xml:space="preserve">Оформлять </w:t>
      </w:r>
      <w:r>
        <w:t>акты сверки расчетов за электрическую энергию по требованию одной из Сторон по настоящему дого</w:t>
      </w:r>
      <w:r>
        <w:softHyphen/>
        <w:t>вору. Подписанный руководителем, главным бухгалтером и скрепленный фирменной печатью акт сверки представлять другой Стороне в течение пяти рабочих дней с момента</w:t>
      </w:r>
      <w:r>
        <w:t xml:space="preserve"> получения акта сверки.</w:t>
      </w:r>
    </w:p>
    <w:p w:rsidR="00384117" w:rsidRDefault="001E124C">
      <w:pPr>
        <w:pStyle w:val="4"/>
        <w:numPr>
          <w:ilvl w:val="2"/>
          <w:numId w:val="2"/>
        </w:numPr>
        <w:shd w:val="clear" w:color="auto" w:fill="auto"/>
        <w:tabs>
          <w:tab w:val="left" w:pos="628"/>
        </w:tabs>
        <w:spacing w:after="97" w:line="235" w:lineRule="exact"/>
        <w:ind w:left="100" w:right="100" w:firstLine="0"/>
        <w:jc w:val="both"/>
      </w:pPr>
      <w:r>
        <w:t>Письменно уведомлять в течение трех дней другую Сторону обо всех изменениях реквизитов, в том числе: места нахождения, юридического адреса, адреса для корреспонденции, электронного адреса, банковских реквизитов, наиме</w:t>
      </w:r>
      <w:r>
        <w:softHyphen/>
        <w:t xml:space="preserve">нования, </w:t>
      </w:r>
      <w:r>
        <w:t>ведомственной принадлежности, и других реквизитов, влияющих на надлежащее исполнение настоящего дого</w:t>
      </w:r>
      <w:r>
        <w:softHyphen/>
        <w:t>вора, а о предстоящей реорганизации или ликвидации - в соответствии с действующим законодательством РФ.</w:t>
      </w:r>
    </w:p>
    <w:p w:rsidR="00384117" w:rsidRDefault="001E124C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1608"/>
        </w:tabs>
        <w:spacing w:before="0"/>
        <w:ind w:left="2660" w:right="1280"/>
      </w:pPr>
      <w:bookmarkStart w:id="1" w:name="bookmark1"/>
      <w:r>
        <w:t>Учет электрической энергии (мощности) и порядок вза</w:t>
      </w:r>
      <w:r>
        <w:t>имодействия Сторон в процессе учета электрической энергии (мощности)</w:t>
      </w:r>
      <w:bookmarkEnd w:id="1"/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00" w:right="100" w:firstLine="0"/>
        <w:jc w:val="both"/>
      </w:pPr>
      <w:r>
        <w:t xml:space="preserve">Расчетные приборы и системы учета электрической энергии должны соответствовать требованиям законодательства РФ об обеспечении единства измерений, а также установленным требованиям, в том </w:t>
      </w:r>
      <w:r>
        <w:t>числе по их классу точности, быть допущенными в установленном порядке в эксплуатацию, иметь неповрежденные контрольные пломбы и (или) знаки ви</w:t>
      </w:r>
      <w:r>
        <w:softHyphen/>
        <w:t>зуального контроля. В случае замены расчетных приборов учета должны устанавливаться приборы учета класса точно</w:t>
      </w:r>
      <w:r>
        <w:softHyphen/>
        <w:t>ст</w:t>
      </w:r>
      <w:r>
        <w:t>и 1,0 и выше.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98"/>
        </w:tabs>
        <w:spacing w:after="0" w:line="235" w:lineRule="exact"/>
        <w:ind w:left="100" w:right="100" w:firstLine="0"/>
        <w:jc w:val="both"/>
      </w:pPr>
      <w:r>
        <w:t>Сведения о приборах и системах учета электрической энергии, показания которых используются Сторонами при определен™ объемов потребления электрической энергии и оказанных услуг по настоящему договору (по тексту - рас</w:t>
      </w:r>
      <w:r>
        <w:softHyphen/>
        <w:t>четные приборы учета), дан</w:t>
      </w:r>
      <w:r>
        <w:t>ные измерительных трансформаторов, определены в «Характеристике токоприемников и сведениях о приборах учета», составленной РСК, ТСО и (или) «Владельцем электрических сетей» совместно с «Покупа</w:t>
      </w:r>
      <w:r>
        <w:softHyphen/>
        <w:t>телем», и в Приложении №2, прилагаемых к настоящему договору.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0"/>
        <w:jc w:val="both"/>
      </w:pPr>
      <w:r>
        <w:t>В</w:t>
      </w:r>
      <w:r>
        <w:t xml:space="preserve"> случае если расчетными приборами учета по настоящему договору являются интервальные приборы учета электриче</w:t>
      </w:r>
      <w:r>
        <w:softHyphen/>
        <w:t>ской энергии, входящие в принадлежащие «Покупателю» автоматизированные информационно-измерительные систе</w:t>
      </w:r>
      <w:r>
        <w:softHyphen/>
        <w:t>мы коммерческого учета электрической энерг</w:t>
      </w:r>
      <w:r>
        <w:t>ии (далее по тексту - АИИС КУЭ), «Покупатель» предоставляет «Гаран</w:t>
      </w:r>
      <w:r>
        <w:softHyphen/>
        <w:t xml:space="preserve">тирующему поставщику» заверенную копию сертификата соответствия </w:t>
      </w:r>
      <w:r>
        <w:rPr>
          <w:rStyle w:val="11"/>
        </w:rPr>
        <w:t xml:space="preserve">АИИС </w:t>
      </w:r>
      <w:r>
        <w:t>КУЭ.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00" w:right="100" w:firstLine="0"/>
        <w:jc w:val="both"/>
      </w:pPr>
      <w:r>
        <w:t>Порядок и периодичность передачи «Покупателем» «Гарантирующему поставщику» показаний расчетных приборов учета опред</w:t>
      </w:r>
      <w:r>
        <w:t>елены в настоящем договоре. В случае наличия приборов учета, работающих с использованием систем дис</w:t>
      </w:r>
      <w:r>
        <w:softHyphen/>
        <w:t>танционного автоматического снятия показаний, снятие их показаний производится РСК и предоставляется «Покупате</w:t>
      </w:r>
      <w:r>
        <w:softHyphen/>
        <w:t>лю» и «Гарантирующему поставщику» для расчето</w:t>
      </w:r>
      <w:r>
        <w:t>в.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94"/>
        </w:tabs>
        <w:spacing w:after="0" w:line="235" w:lineRule="exact"/>
        <w:ind w:left="220" w:right="100" w:firstLine="0"/>
        <w:jc w:val="both"/>
        <w:sectPr w:rsidR="00384117">
          <w:footerReference w:type="even" r:id="rId17"/>
          <w:footerReference w:type="default" r:id="rId18"/>
          <w:footerReference w:type="first" r:id="rId19"/>
          <w:pgSz w:w="11909" w:h="16838"/>
          <w:pgMar w:top="304" w:right="689" w:bottom="635" w:left="713" w:header="0" w:footer="3" w:gutter="0"/>
          <w:cols w:space="720"/>
          <w:noEndnote/>
          <w:titlePg/>
          <w:docGrid w:linePitch="360"/>
        </w:sectPr>
      </w:pPr>
      <w:r>
        <w:t xml:space="preserve">Допуск установленного расчетного прибора учета в </w:t>
      </w:r>
      <w:r>
        <w:t>эксплуатацию, порядок проверки расчетного прибора учета пе</w:t>
      </w:r>
      <w:r>
        <w:softHyphen/>
        <w:t>ред его демонтажем должны осуществляться в соответствии с требованиями законодательства Российской Федерации. Под допуском прибора учета в эксплуатацию понимается процедура, в ходе которой проверяе</w:t>
      </w:r>
      <w:r>
        <w:t>тся и определяется готов</w:t>
      </w:r>
      <w:r>
        <w:softHyphen/>
        <w:t>ность прибора учета, в том числе входящего в состав измерительного комплекса или системы учета, к его использова</w:t>
      </w:r>
      <w:r>
        <w:softHyphen/>
        <w:t>нию при осуществлении расчетов за электрическую энергию и которая завещается документальным оформлением ре</w:t>
      </w:r>
      <w:r>
        <w:softHyphen/>
        <w:t>зультатов д</w:t>
      </w:r>
      <w:r>
        <w:t>опуска. Допуск установленного прибора учета в эксплуатацию должен быть осуществлен не позднее месяца, следующего за датой его установки. Прибор учета считается введенным в эксплуатацию с даты направления оформлен</w:t>
      </w:r>
      <w:r>
        <w:softHyphen/>
        <w:t>ного в установленном порядке документа, под</w:t>
      </w:r>
      <w:r>
        <w:t>тверждающего факт установки прибора учета, «Гарантирующему постав</w:t>
      </w:r>
      <w:r>
        <w:softHyphen/>
        <w:t>щику» и с этой даты его показания учитываются при определении объема потребления электрической энергии (мощно-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260" w:firstLine="0"/>
        <w:jc w:val="both"/>
      </w:pPr>
      <w:r>
        <w:lastRenderedPageBreak/>
        <w:t>сти). Периодическая поверка расчетного прибора учета, измерительных трансформат</w:t>
      </w:r>
      <w:r>
        <w:t>оров должна проводиться по исте</w:t>
      </w:r>
      <w:r>
        <w:softHyphen/>
        <w:t>чении межповерочного интервала, установленного для данного типа прибора учета, измерительного трансформатора в соответствии с законодательством Российской Федерации об обеспечении единства измерений. Результаты поверки прибо</w:t>
      </w:r>
      <w:r>
        <w:t>ра учета удостоверяются знаком поверки (поверительным клеймом) и (или) свидетельством о поверке. После про</w:t>
      </w:r>
      <w:r>
        <w:softHyphen/>
        <w:t xml:space="preserve">ведения поверки прибора учета такой </w:t>
      </w:r>
      <w:r>
        <w:lastRenderedPageBreak/>
        <w:t>прибор учета должен быть установлен и допущен в эксплуатацию в установлен</w:t>
      </w:r>
      <w:r>
        <w:softHyphen/>
        <w:t>ном порядке.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20" w:right="260" w:firstLine="0"/>
        <w:jc w:val="both"/>
      </w:pPr>
      <w:r>
        <w:t xml:space="preserve">В случае установки в </w:t>
      </w:r>
      <w:r>
        <w:t>отношении энергопринимающих устройств «Покупателя» (объектов '.электросетевого хозяйст</w:t>
      </w:r>
      <w:r>
        <w:softHyphen/>
        <w:t>ва) системы учета или приборов учета, входящих в состав измерительного комплекса или системы учета, либо необхо</w:t>
      </w:r>
      <w:r>
        <w:softHyphen/>
        <w:t>димости внесения изменений в измерительные комплексы (зам</w:t>
      </w:r>
      <w:r>
        <w:t>ена ранее установленных расчетных приборов учета, из</w:t>
      </w:r>
      <w:r>
        <w:softHyphen/>
        <w:t>мерительных трансформаторов и т.п.) «Покупатель» обязан направить письменный запрос о согласовании места уста</w:t>
      </w:r>
      <w:r>
        <w:softHyphen/>
        <w:t>новки прибора учета, схемы подключения прибора учета и иных компонентов измерительных комплек</w:t>
      </w:r>
      <w:r>
        <w:t>сов и систем уче</w:t>
      </w:r>
      <w:r>
        <w:softHyphen/>
        <w:t>та, а также метрологических характеристик прибора учета в адрес «Гарантируюшего поставщика».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260" w:firstLine="0"/>
        <w:jc w:val="both"/>
      </w:pPr>
      <w:r>
        <w:t>При демонтаже ранее установленных приборов учета в целях их замены, ремонта или поверки «Покупатель» обязан в срок не позднее, чем за 7 рабочих дн</w:t>
      </w:r>
      <w:r>
        <w:t>ей до начала работ направить «Гарантирующему поставщику» способом, позво</w:t>
      </w:r>
      <w:r>
        <w:softHyphen/>
        <w:t>ляющим подтвердить факт получения, письменную заявку о необходимост и сня тия показаний существующего прибора учета, осмотра его состояния и схемы подключения до его демонтажа.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90"/>
        </w:tabs>
        <w:spacing w:after="0" w:line="235" w:lineRule="exact"/>
        <w:ind w:left="120" w:right="260" w:firstLine="0"/>
        <w:jc w:val="both"/>
      </w:pPr>
      <w:r>
        <w:t>При вр</w:t>
      </w:r>
      <w:r>
        <w:t xml:space="preserve">еменном нарушении (неисправности, выходе из строя или утрате) расчетного прибора учета, измерительных трансформаторов не по вине «Покупателя» расчет за принятую «Покупателем» электрическую энергию производится в соответствии с законодательством Российской </w:t>
      </w:r>
      <w:r>
        <w:t>Федерации.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260" w:firstLine="0"/>
        <w:jc w:val="both"/>
      </w:pPr>
      <w:r>
        <w:t>«Покупатель» в течение одного календарного месяца с момента выявления неисправности, выхода из строя расчетного прибора учета, измерительных трансформаторов обязан отремонтировать или заменить расчетные приборы учета, изме</w:t>
      </w:r>
      <w:r>
        <w:softHyphen/>
        <w:t>рительные трансформато</w:t>
      </w:r>
      <w:r>
        <w:t xml:space="preserve">ры. Уведомление РСК (ТСО) о неисправности, выходе из строя или утрате расчетного прибора учета, измерительных трансформаторов производится «Покупателем» в соответствии с пунктом </w:t>
      </w:r>
      <w:r>
        <w:rPr>
          <w:rStyle w:val="2"/>
        </w:rPr>
        <w:t>2.3.10.</w:t>
      </w:r>
      <w:r>
        <w:t xml:space="preserve"> настоящего до</w:t>
      </w:r>
      <w:r>
        <w:softHyphen/>
        <w:t xml:space="preserve">говора. </w:t>
      </w:r>
      <w:r>
        <w:rPr>
          <w:rStyle w:val="11"/>
        </w:rPr>
        <w:t>3.7.</w:t>
      </w:r>
      <w:r>
        <w:t xml:space="preserve"> Расчетные приборы учета подлежат установке </w:t>
      </w:r>
      <w:r>
        <w:t>на границах балансовой принадлежности объектов электро</w:t>
      </w:r>
      <w:r>
        <w:softHyphen/>
        <w:t>сетевого хозяйства РСК (ТСО) и «Покупателя». При отсутствии технической возможности установки прибора учета на границе балансовой принадлежности объектов электросетевого хозяйства прибор учета подлежит</w:t>
      </w:r>
      <w:r>
        <w:t xml:space="preserve"> установке в месте, максимально приближенном к границе балансовой принадлежности, в котором имеется техническая возможность его установки.</w:t>
      </w:r>
    </w:p>
    <w:p w:rsidR="00384117" w:rsidRDefault="001E124C">
      <w:pPr>
        <w:pStyle w:val="4"/>
        <w:numPr>
          <w:ilvl w:val="0"/>
          <w:numId w:val="7"/>
        </w:numPr>
        <w:shd w:val="clear" w:color="auto" w:fill="auto"/>
        <w:tabs>
          <w:tab w:val="left" w:pos="480"/>
        </w:tabs>
        <w:spacing w:after="161" w:line="235" w:lineRule="exact"/>
        <w:ind w:left="120" w:right="260" w:firstLine="0"/>
        <w:jc w:val="both"/>
      </w:pPr>
      <w:r>
        <w:t>Проверка правильности снятия показаний расчетных приборов учета электрической энергии (коллективных (обще</w:t>
      </w:r>
      <w:r>
        <w:softHyphen/>
        <w:t>домовых)) о</w:t>
      </w:r>
      <w:r>
        <w:t>существляется не чаще 1 раза в месяц РСК (ТСО).</w:t>
      </w:r>
    </w:p>
    <w:p w:rsidR="00384117" w:rsidRDefault="001E124C">
      <w:pPr>
        <w:pStyle w:val="220"/>
        <w:keepNext/>
        <w:keepLines/>
        <w:numPr>
          <w:ilvl w:val="0"/>
          <w:numId w:val="2"/>
        </w:numPr>
        <w:shd w:val="clear" w:color="auto" w:fill="auto"/>
        <w:tabs>
          <w:tab w:val="left" w:pos="2948"/>
        </w:tabs>
        <w:spacing w:before="0"/>
        <w:ind w:left="4300" w:right="2420"/>
      </w:pPr>
      <w:bookmarkStart w:id="2" w:name="bookmark2"/>
      <w:r>
        <w:t>Порядок определения фактического объема покупки электрической энергии</w:t>
      </w:r>
      <w:bookmarkEnd w:id="2"/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66"/>
        </w:tabs>
        <w:spacing w:after="0" w:line="235" w:lineRule="exact"/>
        <w:ind w:left="240" w:hanging="120"/>
        <w:jc w:val="both"/>
      </w:pPr>
      <w:r>
        <w:t>Фактический объем электрической энергии, поставляемой в МКД по настоящему договору, определяется: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566"/>
        </w:tabs>
        <w:spacing w:after="0" w:line="235" w:lineRule="exact"/>
        <w:ind w:left="120" w:right="260" w:firstLine="280"/>
        <w:jc w:val="both"/>
      </w:pPr>
      <w:r>
        <w:t xml:space="preserve">исходя из показаний коллективных </w:t>
      </w:r>
      <w:r>
        <w:t>(общедомовых) приборов учета электрической энергии, установленных на гра</w:t>
      </w:r>
      <w:r>
        <w:softHyphen/>
        <w:t>нице раздела балансовой принадлежности электрических сетей РСК и(или) ТСО и «Покупателя» (внутридомовых се</w:t>
      </w:r>
      <w:r>
        <w:softHyphen/>
        <w:t>тей);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35" w:lineRule="exact"/>
        <w:ind w:left="120" w:right="260" w:firstLine="280"/>
        <w:jc w:val="both"/>
      </w:pPr>
      <w:r>
        <w:t>по расчетной схеме, указанной в Характеристике токоприемников и сведен</w:t>
      </w:r>
      <w:r>
        <w:t>иях о приборах учета, подписанной меж</w:t>
      </w:r>
      <w:r>
        <w:softHyphen/>
        <w:t>ду «Покупателем» и РСК и(или) ТСО, за вычетом объемов поставки электрической энергии собственникам нежилых помещений, электроснабжение которых осуществляется от внутридомовых электрических сетей «Покупателя» на осно</w:t>
      </w:r>
      <w:r>
        <w:softHyphen/>
        <w:t>ва</w:t>
      </w:r>
      <w:r>
        <w:t>нии заключенных с «Гарантирующим поставщиком» договоров (в случае, если объемы поставок таким собственникам фиксируются коллективным (общедомовым) прибором учета).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538"/>
        </w:tabs>
        <w:spacing w:after="0" w:line="235" w:lineRule="exact"/>
        <w:ind w:left="120" w:right="160" w:firstLine="280"/>
        <w:jc w:val="both"/>
      </w:pPr>
      <w:r>
        <w:t xml:space="preserve">объем электрической энергии, поставляемой за расчетный период по настоящему договору в МКД, </w:t>
      </w:r>
      <w:r>
        <w:t>не оборудован</w:t>
      </w:r>
      <w:r>
        <w:softHyphen/>
        <w:t>ный коллективным (общедомовым) прибором учета, определяется в соответствии с нормами действующего законода</w:t>
      </w:r>
      <w:r>
        <w:softHyphen/>
        <w:t>тельства РФ.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160" w:firstLine="0"/>
      </w:pPr>
      <w:r>
        <w:t>Фактический объем электрической энергии, потребленной иными объектами «Покупателя» по настоящему договору, определяется на</w:t>
      </w:r>
      <w:r>
        <w:t xml:space="preserve"> основании данных расчетных приборов учета, за исключением случаев, отдельно оговоренных настоя</w:t>
      </w:r>
      <w:r>
        <w:softHyphen/>
        <w:t>щим договором, при которых определение объема фактически поставленной электрической энергии определяется рас</w:t>
      </w:r>
      <w:r>
        <w:softHyphen/>
        <w:t>четным способом.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40" w:right="160" w:hanging="120"/>
        <w:jc w:val="both"/>
      </w:pPr>
      <w:r>
        <w:t xml:space="preserve">При наличии в схеме учета </w:t>
      </w:r>
      <w:r>
        <w:t>измерительных трансформаторов количество поставляемой за расчетный период по настоя</w:t>
      </w:r>
      <w:r>
        <w:softHyphen/>
        <w:t>щему договору электрической энергии определяется как разница показаний расчетных приборов учета, умноженная на расчетный коэффициент.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610"/>
        </w:tabs>
        <w:spacing w:after="0" w:line="235" w:lineRule="exact"/>
        <w:ind w:left="240" w:right="160" w:firstLine="0"/>
        <w:jc w:val="both"/>
      </w:pPr>
      <w:r>
        <w:t>В совокупном объеме электрической энер</w:t>
      </w:r>
      <w:r>
        <w:t>гии, поставляемой в МКД выделяются объем электрической энергии, ис</w:t>
      </w:r>
      <w:r>
        <w:softHyphen/>
        <w:t>пользованный для предоставления электрической энергии собственникам и пользователям нежилых помещений, и объ</w:t>
      </w:r>
      <w:r>
        <w:softHyphen/>
        <w:t>ем потребления электрической, предоставленной на общедомовые нужды, подлежащие о</w:t>
      </w:r>
      <w:r>
        <w:t>плате собственниками и поль</w:t>
      </w:r>
      <w:r>
        <w:softHyphen/>
        <w:t>зователями нежилых помещений.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605"/>
        </w:tabs>
        <w:spacing w:after="0" w:line="235" w:lineRule="exact"/>
        <w:ind w:left="240" w:right="160" w:firstLine="0"/>
        <w:jc w:val="both"/>
      </w:pPr>
      <w:r>
        <w:t>При установке расчетного прибора учета не на границе балансовой принадлежности объектов электросетевого хо</w:t>
      </w:r>
      <w:r>
        <w:softHyphen/>
        <w:t>зяйства, объем потребления электрической энергии (мощности), определенный на основании пока</w:t>
      </w:r>
      <w:r>
        <w:t>заний такого прибора учета, в целях осуществления расчетов по настоящему договору подлежит корректировке (увеличивается или уменьша</w:t>
      </w:r>
      <w:r>
        <w:softHyphen/>
        <w:t>ется) на величину потерь электрической энергии, возникающих на участке сети от границы балансовой принадлежности объектов эл</w:t>
      </w:r>
      <w:r>
        <w:t>ектросетевого хозяйства до места установки прибора учета. При этом расчет величины потерь электриче</w:t>
      </w:r>
      <w:r>
        <w:softHyphen/>
        <w:t>ской энергии осуществляется РСК (ТСО) в соответствии с актом уполномоченного федерального органа, регламенти</w:t>
      </w:r>
      <w:r>
        <w:softHyphen/>
        <w:t>рующим расчет нормативов технологических потерь</w:t>
      </w:r>
      <w:r>
        <w:t xml:space="preserve"> электрической энергии при ее передаче по электрическим сетям. Величина потерь электрической энергии указывается в «Характеристике токоприемников и сведениях о приборах уче</w:t>
      </w:r>
      <w:r>
        <w:softHyphen/>
        <w:t>та».</w:t>
      </w:r>
    </w:p>
    <w:p w:rsidR="00384117" w:rsidRDefault="001E124C">
      <w:pPr>
        <w:framePr w:h="883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25" type="#_x0000_t75" style="width:75.75pt;height:44.25pt">
            <v:imagedata r:id="rId20" r:href="rId21"/>
          </v:shape>
        </w:pict>
      </w:r>
    </w:p>
    <w:p w:rsidR="00384117" w:rsidRDefault="00384117">
      <w:pPr>
        <w:rPr>
          <w:sz w:val="2"/>
          <w:szCs w:val="2"/>
        </w:rPr>
      </w:pP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14"/>
        </w:tabs>
        <w:spacing w:after="0" w:line="230" w:lineRule="exact"/>
        <w:ind w:left="120" w:right="80" w:firstLine="0"/>
        <w:jc w:val="both"/>
      </w:pPr>
      <w:r>
        <w:t>В случае, когда к электрическим сетям «Покупателя» после расчётных приборов учёта подключены субабоненты, величина электрической энергии «Покуп</w:t>
      </w:r>
      <w:r>
        <w:t>ателя» уменьшается на величину расхода электрической энергии этих субабо</w:t>
      </w:r>
      <w:r>
        <w:softHyphen/>
        <w:t>нентов.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09"/>
          <w:tab w:val="left" w:pos="6331"/>
        </w:tabs>
        <w:spacing w:after="0" w:line="235" w:lineRule="exact"/>
        <w:ind w:left="120" w:right="80" w:firstLine="0"/>
        <w:jc w:val="both"/>
      </w:pPr>
      <w:r>
        <w:t xml:space="preserve">Определение объема потребления (покупки) электрической энергии и оказанных услуг по настоящему договору производится «Гарантирующим поставщиком» расчетным способом в </w:t>
      </w:r>
      <w:r>
        <w:t>соответствии с законодательством Российской Федерации в следующих случаях:</w:t>
      </w:r>
      <w:r>
        <w:tab/>
        <w:t>&gt;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60"/>
      </w:pPr>
      <w:r>
        <w:t>-в случае непредставления «Покупателем» ведомости показаний прибора учета в сроки, установленные в настоящем договоре;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60"/>
      </w:pPr>
      <w:r>
        <w:t xml:space="preserve">-в случае двукратного недопуска к расчетному прибору учета, </w:t>
      </w:r>
      <w:r>
        <w:t>установленному в границах энергопринимающих устройств «Покупателя», для проведения снятия показаний или проведения проверки приборов учета;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60"/>
      </w:pPr>
      <w:r>
        <w:t>-в случае неисправности, утраты или истечения срока межповерочного интервала расчетного прибора учета либо его демон</w:t>
      </w:r>
      <w:r>
        <w:t>тажа в связи с поверкой, ремонтом или заменой;</w:t>
      </w:r>
    </w:p>
    <w:p w:rsidR="00384117" w:rsidRDefault="001E124C">
      <w:pPr>
        <w:pStyle w:val="4"/>
        <w:shd w:val="clear" w:color="auto" w:fill="auto"/>
        <w:spacing w:after="0" w:line="235" w:lineRule="exact"/>
        <w:ind w:left="200" w:firstLine="0"/>
        <w:jc w:val="both"/>
      </w:pPr>
      <w:r>
        <w:t>-в случае отсутствия расчетного прибора учета, если иное не установлено законодательством Российской Федерации;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35" w:lineRule="exact"/>
        <w:ind w:left="200" w:firstLine="0"/>
        <w:jc w:val="both"/>
      </w:pPr>
      <w:r>
        <w:lastRenderedPageBreak/>
        <w:t>в случае выявления факта безучетного потребления электрической энергии.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85"/>
        </w:tabs>
        <w:spacing w:after="0" w:line="235" w:lineRule="exact"/>
        <w:ind w:left="120" w:right="80" w:firstLine="0"/>
        <w:jc w:val="both"/>
      </w:pPr>
      <w:r>
        <w:t>Непредставление «Покупате</w:t>
      </w:r>
      <w:r>
        <w:t>лем» показаний расчетного прибора учета более двух расчетных периодов подряд явля</w:t>
      </w:r>
      <w:r>
        <w:softHyphen/>
        <w:t>ется основанием для проведения внеплановой проверки такого прибора учета.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90"/>
        </w:tabs>
        <w:spacing w:after="0" w:line="235" w:lineRule="exact"/>
        <w:ind w:left="120" w:right="80" w:firstLine="0"/>
        <w:jc w:val="both"/>
      </w:pPr>
      <w:r>
        <w:t xml:space="preserve">В случае, если «Покупатель» не исполняет' или ненадлежащим образом исполняет- инициированное </w:t>
      </w:r>
      <w:r>
        <w:t>«Гарантирую</w:t>
      </w:r>
      <w:r>
        <w:softHyphen/>
        <w:t>щим поставщиком» введение полного и (или) частичного ограничения режима потребления электроэнергии субабонен</w:t>
      </w:r>
      <w:r>
        <w:softHyphen/>
        <w:t>там, количество электроэнергии, поставленное данным субабонентам с даты, указанной в уведомлении Гарантирующего поставщика до даты факт</w:t>
      </w:r>
      <w:r>
        <w:t>ического введения «Покупателем» полного и (или) частичного ограничения, не включается в объем проданной (потребленной) субабонентами электрической энергии и подлежит оплате «Покупателем» по настоя</w:t>
      </w:r>
      <w:r>
        <w:softHyphen/>
        <w:t>щему договору.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80"/>
        </w:tabs>
        <w:spacing w:after="180" w:line="235" w:lineRule="exact"/>
        <w:ind w:left="120" w:right="80" w:firstLine="0"/>
        <w:jc w:val="both"/>
      </w:pPr>
      <w:r>
        <w:t>Особенности определения объема электрической</w:t>
      </w:r>
      <w:r>
        <w:t xml:space="preserve"> энергии подлежащего оплате в случае нахождения иных объектов «Покупателя» в МКД определяется жилищным законодательством РФ с учетом включения в подлежащий оплате объем доли электрической энергии на общедомовые нужды</w:t>
      </w:r>
      <w:r>
        <w:rPr>
          <w:rStyle w:val="11"/>
        </w:rPr>
        <w:t xml:space="preserve"> МКД.</w:t>
      </w:r>
    </w:p>
    <w:p w:rsidR="00384117" w:rsidRDefault="001E124C">
      <w:pPr>
        <w:pStyle w:val="4"/>
        <w:numPr>
          <w:ilvl w:val="0"/>
          <w:numId w:val="2"/>
        </w:numPr>
        <w:shd w:val="clear" w:color="auto" w:fill="auto"/>
        <w:tabs>
          <w:tab w:val="left" w:pos="422"/>
        </w:tabs>
        <w:spacing w:after="0" w:line="235" w:lineRule="exact"/>
        <w:ind w:right="40" w:firstLine="0"/>
        <w:jc w:val="center"/>
      </w:pPr>
      <w:r>
        <w:t>Порядок определения стоимости элек</w:t>
      </w:r>
      <w:r>
        <w:t>трической энергии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94"/>
        </w:tabs>
        <w:spacing w:after="0" w:line="235" w:lineRule="exact"/>
        <w:ind w:left="120" w:right="80" w:firstLine="0"/>
        <w:jc w:val="both"/>
      </w:pPr>
      <w:r>
        <w:t>Исполнение настоящего договора оплачивается по цене и в соответствии с порядком определения цены, установ</w:t>
      </w:r>
      <w:r>
        <w:softHyphen/>
        <w:t>ленном в соответствии с действующими на момент оплаты федеральными законами, иными нормативными актами, а также актами уполномоченны</w:t>
      </w:r>
      <w:r>
        <w:t>х органов власти субъекта Российской Федерации в области государственного регулиро</w:t>
      </w:r>
      <w:r>
        <w:softHyphen/>
        <w:t>вания тарифов.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20" w:right="80" w:firstLine="320"/>
        <w:jc w:val="both"/>
      </w:pPr>
      <w:r>
        <w:t>В случае, если в ходе исполнения настоящего договора вступил в силу нормативно-правовой акт, изменяющий по</w:t>
      </w:r>
      <w:r>
        <w:softHyphen/>
        <w:t xml:space="preserve">рядок определения цены по настоящему договору, или </w:t>
      </w:r>
      <w:r>
        <w:t>уполномоченным органом власти субъекта Российской Федера</w:t>
      </w:r>
      <w:r>
        <w:softHyphen/>
        <w:t>ции в области государственного регулирования тарифов принят акт об установлении новой цены, Стороны с момента введения его в действие при осуществлении расчетов по настоящему договору обязаны применя</w:t>
      </w:r>
      <w:r>
        <w:t>ть новый порядок опре</w:t>
      </w:r>
      <w:r>
        <w:softHyphen/>
        <w:t>деления цен и новую цену.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85"/>
        </w:tabs>
        <w:spacing w:after="0" w:line="235" w:lineRule="exact"/>
        <w:ind w:left="120" w:right="80" w:firstLine="0"/>
        <w:jc w:val="both"/>
      </w:pPr>
      <w:r>
        <w:t>Электрическая энергия для МКД продается «Гарантирующим поставщиком» по регулируемым ценам (тарифам), ус</w:t>
      </w:r>
      <w:r>
        <w:softHyphen/>
        <w:t xml:space="preserve">тановленным органом исполнительной власти субъекта Российской Федерации в области государственного </w:t>
      </w:r>
      <w:r>
        <w:t>регулирова</w:t>
      </w:r>
      <w:r>
        <w:softHyphen/>
        <w:t>ния тарифов.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09"/>
        </w:tabs>
        <w:spacing w:after="0" w:line="235" w:lineRule="exact"/>
        <w:ind w:left="120" w:right="80" w:firstLine="0"/>
      </w:pPr>
      <w:r>
        <w:rPr>
          <w:rStyle w:val="11"/>
        </w:rPr>
        <w:t xml:space="preserve">На </w:t>
      </w:r>
      <w:r>
        <w:t>иные объект(ы) «Покупателя», которые не относятся к категории потребителей, приравненным к населению, продажа электрической энергии осуществляется по нерегулируемым ценам. Расчет стоимости электрической энергии, поставляемой по н</w:t>
      </w:r>
      <w:r>
        <w:t>ерегулируемым ценам, производится в соответствии с нормативно-правовыми актами, регулирующи</w:t>
      </w:r>
      <w:r>
        <w:softHyphen/>
        <w:t>ми расчет и применение нерегулируемых цен.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00" w:right="80" w:firstLine="260"/>
        <w:jc w:val="both"/>
      </w:pPr>
      <w:r>
        <w:t>Предельные уровни нерегулируемых цен ежемесячно публикуются «Гарантирующим поставщиком» не позднее 15 дней со дня окончан</w:t>
      </w:r>
      <w:r>
        <w:t xml:space="preserve">ия расчетного периода на сайте «Гарантирующего поставщика» (адрес в Интернете </w:t>
      </w:r>
      <w:r>
        <w:rPr>
          <w:rStyle w:val="3"/>
        </w:rPr>
        <w:t>тто.зтеак.ги)</w:t>
      </w:r>
      <w:r>
        <w:t>. Предельные уровни нерегулируемых цен, а также составляющие предельных уровней нерегулируемых цен доводятся до сведения «Покупателя» в счетах на оплату электрическо</w:t>
      </w:r>
      <w:r>
        <w:t>й энергии.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00" w:right="80" w:firstLine="260"/>
        <w:jc w:val="both"/>
      </w:pPr>
      <w:r>
        <w:t xml:space="preserve">В отношении иных объектов «Покупателя», не являющихся </w:t>
      </w:r>
      <w:r>
        <w:rPr>
          <w:rStyle w:val="11"/>
        </w:rPr>
        <w:t>МКД,</w:t>
      </w:r>
      <w:r>
        <w:t xml:space="preserve"> в установленные действующим законодательством РФ сроки «Покупатель» выбирает ценовую категорию для осуществления расчетов по соответствующей точке поставки с учетом установленных приборо</w:t>
      </w:r>
      <w:r>
        <w:t>в учета и выбранного варианта тарифа на услуги по передаче электрической энергии. В случае отсутствия уведомления о выборе ценовой категории на каждый последующий календарный год расчеты осуще</w:t>
      </w:r>
      <w:r>
        <w:softHyphen/>
        <w:t>ствляются по ценовой категории, которая применялась в предыдуще</w:t>
      </w:r>
      <w:r>
        <w:t>м календарном году.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00" w:right="80" w:firstLine="260"/>
        <w:jc w:val="both"/>
      </w:pPr>
      <w:r>
        <w:t>В установленные законодательством РФ сроки «Покупатель» определяется с тарифом на услуги по передаче электри</w:t>
      </w:r>
      <w:r>
        <w:softHyphen/>
        <w:t>ческой энергии (одноставочный или двухставочный) и письменно уведомляет об этом «Гарантирующего поставщика». Изменение выбранно</w:t>
      </w:r>
      <w:r>
        <w:t>го на текущий период регулирования варианта расчета за услуги по передаче электрической энер</w:t>
      </w:r>
      <w:r>
        <w:softHyphen/>
        <w:t>гии не допускается.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00" w:right="80" w:firstLine="260"/>
        <w:jc w:val="both"/>
      </w:pPr>
      <w:r>
        <w:t>Ценовая категория и тариф иа услуги по передаче электрической энергии, применяемые по настоящему договору при расчетах за электрическую энергию</w:t>
      </w:r>
      <w:r>
        <w:t xml:space="preserve"> по объектам «Покупателя», не являющихся </w:t>
      </w:r>
      <w:r>
        <w:rPr>
          <w:rStyle w:val="11"/>
        </w:rPr>
        <w:t>МКД,</w:t>
      </w:r>
      <w:r>
        <w:t xml:space="preserve"> определены в Приложении №5 к настоящему договору.</w:t>
      </w:r>
    </w:p>
    <w:p w:rsidR="00384117" w:rsidRDefault="001E124C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  <w:spacing w:before="0" w:line="240" w:lineRule="exact"/>
        <w:ind w:right="40" w:firstLine="0"/>
        <w:jc w:val="center"/>
      </w:pPr>
      <w:bookmarkStart w:id="3" w:name="bookmark3"/>
      <w:r>
        <w:t>Порядок расчетов.</w:t>
      </w:r>
      <w:bookmarkEnd w:id="3"/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46"/>
        </w:tabs>
        <w:spacing w:after="0" w:line="240" w:lineRule="exact"/>
        <w:ind w:left="200" w:firstLine="0"/>
        <w:jc w:val="both"/>
      </w:pPr>
      <w:r>
        <w:t>Расчетным периодом является период равный одному календарному месяцу.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84"/>
        </w:tabs>
        <w:spacing w:after="0" w:line="240" w:lineRule="exact"/>
        <w:ind w:left="200" w:right="80" w:firstLine="0"/>
        <w:jc w:val="both"/>
        <w:sectPr w:rsidR="00384117">
          <w:type w:val="continuous"/>
          <w:pgSz w:w="11909" w:h="16838"/>
          <w:pgMar w:top="234" w:right="619" w:bottom="440" w:left="643" w:header="0" w:footer="3" w:gutter="0"/>
          <w:cols w:space="720"/>
          <w:noEndnote/>
          <w:docGrid w:linePitch="360"/>
        </w:sectPr>
      </w:pPr>
      <w:r>
        <w:t xml:space="preserve">По окончании расчетного периода «Гарантирующий </w:t>
      </w:r>
      <w:r>
        <w:t>поставщик» производит расчет суммы, подлежащей к оплате, за фактически принятую «Покупателем» электрическую энергию и выписывает «Покупателю» счет и счет-фактуру. Вы</w:t>
      </w:r>
      <w:r>
        <w:softHyphen/>
        <w:t>полнение расчётов и выписка счетов и счетов - фактур возложено на Смоленское городское отд</w:t>
      </w:r>
      <w:r>
        <w:t>еление «Гарантирую</w:t>
      </w:r>
      <w:r>
        <w:softHyphen/>
        <w:t>щего поставщика».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180"/>
        <w:jc w:val="both"/>
      </w:pPr>
      <w:r>
        <w:lastRenderedPageBreak/>
        <w:t>В случае отсутствия решения общего собрания собственников помещений в МКД о внесении платы за электриче</w:t>
      </w:r>
      <w:r>
        <w:softHyphen/>
        <w:t>скую энергию непосредственно «Гарантирующему поставщику», «Покупатель» оплачивает электрическую энергию путем переч</w:t>
      </w:r>
      <w:r>
        <w:t xml:space="preserve">исления денежных средств до </w:t>
      </w:r>
      <w:r>
        <w:rPr>
          <w:rStyle w:val="11"/>
        </w:rPr>
        <w:t>15-го</w:t>
      </w:r>
      <w:r>
        <w:t xml:space="preserve"> числа месяца, следующего за истекшим расчетным периодом;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180"/>
        <w:jc w:val="both"/>
      </w:pPr>
      <w:r>
        <w:t>В случае принятия общим собранием собственников помещений в МКД решения о внесении платы за потребляемую электрическую энергию в жилых и (или) нежилых помещениях в М</w:t>
      </w:r>
      <w:r>
        <w:t>КД непосредственно «Гарантирующему поставщи</w:t>
      </w:r>
      <w:r>
        <w:softHyphen/>
        <w:t>ку», собственники и наниматели помещений в МКД оплачивают электрическую энергию непосредственно в адрес «Га</w:t>
      </w:r>
      <w:r>
        <w:softHyphen/>
        <w:t xml:space="preserve">рантирующего поставщика» в срок до </w:t>
      </w:r>
      <w:r>
        <w:rPr>
          <w:rStyle w:val="11"/>
        </w:rPr>
        <w:t>10-го</w:t>
      </w:r>
      <w:r>
        <w:t xml:space="preserve"> числа месяца, следующего за истекшим месяцем, за исключением пл</w:t>
      </w:r>
      <w:r>
        <w:t xml:space="preserve">аты за электрическую энергию, потребляемую при использовании общего имущества в </w:t>
      </w:r>
      <w:r>
        <w:rPr>
          <w:rStyle w:val="11"/>
        </w:rPr>
        <w:t>МКД,</w:t>
      </w:r>
      <w:r>
        <w:t xml:space="preserve"> а «Покупатель» до </w:t>
      </w:r>
      <w:r>
        <w:rPr>
          <w:rStyle w:val="11"/>
        </w:rPr>
        <w:t>15-го</w:t>
      </w:r>
      <w:r>
        <w:t xml:space="preserve"> числа месяца, следующего за истекшим расчетным периодом, оплачивает «Гарантирующему поставщику» электрическую энергию, потребляемую при использован</w:t>
      </w:r>
      <w:r>
        <w:t xml:space="preserve">ии общего имущества в </w:t>
      </w:r>
      <w:r>
        <w:rPr>
          <w:rStyle w:val="11"/>
        </w:rPr>
        <w:t>МКД.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55"/>
        </w:tabs>
        <w:spacing w:after="0" w:line="235" w:lineRule="exact"/>
        <w:ind w:left="100" w:right="100" w:firstLine="0"/>
        <w:jc w:val="both"/>
      </w:pPr>
      <w:r>
        <w:t>Датой оплаты считается дата поступления денежных средств в кассу или на расчет ный счёт банка «Гарантирующего поставщика».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0"/>
        <w:jc w:val="both"/>
      </w:pPr>
      <w:r>
        <w:t>Ирм оплате «Покупателем» электрической энергии без указания периода платежа, оплата засчитывается по усмот</w:t>
      </w:r>
      <w:r>
        <w:t>рению «Гарантирующего поставщика».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4"/>
        </w:tabs>
        <w:spacing w:after="0" w:line="235" w:lineRule="exact"/>
        <w:ind w:left="100" w:right="100" w:firstLine="0"/>
        <w:jc w:val="both"/>
      </w:pPr>
      <w:r>
        <w:t xml:space="preserve">За несвоевременное выполнение «Покупателем» обязательств по оплате электрической энергии, «Гарантирующий поставщик» имеет право начислить «Покупателю» штрафную неустойку в размере, </w:t>
      </w:r>
      <w:r>
        <w:rPr>
          <w:rStyle w:val="2"/>
        </w:rPr>
        <w:t>1/300</w:t>
      </w:r>
      <w:r>
        <w:t xml:space="preserve"> ставки рефинансирования, установленной ЦБ РФ на день выставления акта, от несвоевременно оплаченной суммы за каждый день просрочки ис</w:t>
      </w:r>
      <w:r>
        <w:softHyphen/>
        <w:t>полнения указанных обязательств.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55"/>
        </w:tabs>
        <w:spacing w:after="0" w:line="235" w:lineRule="exact"/>
        <w:ind w:left="100" w:right="100" w:firstLine="0"/>
        <w:jc w:val="both"/>
      </w:pPr>
      <w:r>
        <w:t>При выявлении неисправности или утраты расчетного прибора учета электрической энергии, а</w:t>
      </w:r>
      <w:r>
        <w:t xml:space="preserve"> также в период осу</w:t>
      </w:r>
      <w:r>
        <w:softHyphen/>
        <w:t>ществления его ремонта, замены, поверки, определение объема потребления электроэнергии МКД или иным объектом «Покупателя» осуществляется в установленном законодательством РФ порядке.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4"/>
        </w:tabs>
        <w:spacing w:after="0" w:line="235" w:lineRule="exact"/>
        <w:ind w:left="100" w:right="100" w:firstLine="0"/>
        <w:jc w:val="both"/>
      </w:pPr>
      <w:r>
        <w:t>При непредставлении «Покупателем» ведомости показаний</w:t>
      </w:r>
      <w:r>
        <w:t xml:space="preserve"> расчетных приборов учета, расчет производится в уста</w:t>
      </w:r>
      <w:r>
        <w:softHyphen/>
        <w:t>новленном законодательством РФ порядке.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50"/>
        </w:tabs>
        <w:spacing w:after="0" w:line="235" w:lineRule="exact"/>
        <w:ind w:left="100" w:right="100" w:firstLine="0"/>
        <w:jc w:val="both"/>
      </w:pPr>
      <w:r>
        <w:t xml:space="preserve">По соглашению Сторон выполнение «Покупателем» обязательств по оплате может осуществляется путем уступки в соответствии </w:t>
      </w:r>
      <w:r>
        <w:lastRenderedPageBreak/>
        <w:t xml:space="preserve">с фажданским законодательством РФ в пользу </w:t>
      </w:r>
      <w:r>
        <w:t>«Гарантирующего поставщика» прав требования к собст</w:t>
      </w:r>
      <w:r>
        <w:softHyphen/>
        <w:t xml:space="preserve">венникам и нанимателям помещений в </w:t>
      </w:r>
      <w:r>
        <w:rPr>
          <w:rStyle w:val="11"/>
        </w:rPr>
        <w:t>МКД,</w:t>
      </w:r>
      <w:r>
        <w:t xml:space="preserve"> имеющим задолженность по оплате.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180" w:line="235" w:lineRule="exact"/>
        <w:ind w:left="100" w:right="100" w:firstLine="0"/>
        <w:jc w:val="both"/>
      </w:pPr>
      <w:r>
        <w:t>Стоимость электрической энергии в объеме выявленного безучетного потребления электрической энергии рассчи</w:t>
      </w:r>
      <w:r>
        <w:softHyphen/>
        <w:t>тывается и взыскивается «</w:t>
      </w:r>
      <w:r>
        <w:t>Гарантирующим поставщиком» с «Покупателя» по настоящему договору на основании акта, составленного в соответствии с законодательством РФ.</w:t>
      </w:r>
    </w:p>
    <w:p w:rsidR="00384117" w:rsidRDefault="001E124C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427"/>
        </w:tabs>
        <w:spacing w:before="0" w:line="235" w:lineRule="exact"/>
        <w:ind w:firstLine="0"/>
        <w:jc w:val="center"/>
      </w:pPr>
      <w:bookmarkStart w:id="4" w:name="bookmark4"/>
      <w:r>
        <w:t>Ответственность Сторон.</w:t>
      </w:r>
      <w:bookmarkEnd w:id="4"/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32"/>
        </w:tabs>
        <w:spacing w:after="0" w:line="235" w:lineRule="exact"/>
        <w:ind w:left="100" w:right="100" w:firstLine="0"/>
        <w:jc w:val="both"/>
      </w:pPr>
      <w:r>
        <w:t>В случаях неисполнения или ненадлежащего исполнения обязательств по настоящему договору Сторона</w:t>
      </w:r>
      <w:r>
        <w:t>, нарушив</w:t>
      </w:r>
      <w:r>
        <w:softHyphen/>
        <w:t>шая обязательство, обязана возместить причиненный этим реальный ущерб.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00" w:right="100" w:firstLine="0"/>
        <w:jc w:val="both"/>
      </w:pPr>
      <w:r>
        <w:t>«Гарантирующий поставщик» несет перед «Покупателем» ответственность за неисполнение или ненадлежащее ис</w:t>
      </w:r>
      <w:r>
        <w:softHyphen/>
        <w:t>полнение обязательств по настоящему договору, в том числе за действия Р</w:t>
      </w:r>
      <w:r>
        <w:t>СК, привлеченной для оказания услуг по пе</w:t>
      </w:r>
      <w:r>
        <w:softHyphen/>
        <w:t>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«Покупателю».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right="100" w:firstLine="0"/>
        <w:jc w:val="both"/>
      </w:pPr>
      <w:r>
        <w:t xml:space="preserve">Если в рамках настоящего договора </w:t>
      </w:r>
      <w:r>
        <w:t>осуществляется продажа электрической энергии на энергопринимающее устройство «Покупателя», технологически присоединенное к объектам электросетевого хозяйства РСК (ТСО) опосредованно через энергопринимающие устройства, объекты электросетевого хозяйства лиц,</w:t>
      </w:r>
      <w:r>
        <w:t xml:space="preserve"> не оказывающих услуги по передаче, то «Га</w:t>
      </w:r>
      <w:r>
        <w:softHyphen/>
        <w:t xml:space="preserve">рантирующий поставщик» несет ответственность перед «Покупателем» за надежность снабжения его электрической энергией и ее качество в пределах границ балансовой принадлежности объектов электросетевого хозяйства РСК </w:t>
      </w:r>
      <w:r>
        <w:t>(ТСО).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4"/>
        </w:tabs>
        <w:spacing w:after="0" w:line="235" w:lineRule="exact"/>
        <w:ind w:left="100" w:right="100" w:firstLine="0"/>
        <w:jc w:val="both"/>
      </w:pPr>
      <w:r>
        <w:t>РСК и(гати) ТСО несет ответственность за действия (бездействия), препятствующие проведению ремонтных работ «Покупателя», а «Покупатель» несет ответственность за действия (бездействия), препятствующие проведению ремонт</w:t>
      </w:r>
      <w:r>
        <w:softHyphen/>
        <w:t>ных работ РСК и(или) ТСО в случ</w:t>
      </w:r>
      <w:r>
        <w:t>ае, если проведение этих работ на объектах электросетевого хозяйства РСК и(или) ТСО невозможно без ограничения режима потребления «Покупателя», в соответствии с действующим законодательст</w:t>
      </w:r>
      <w:r>
        <w:softHyphen/>
        <w:t>вом РФ.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42"/>
        </w:tabs>
        <w:spacing w:after="0" w:line="235" w:lineRule="exact"/>
        <w:ind w:left="100" w:firstLine="0"/>
        <w:jc w:val="both"/>
      </w:pPr>
      <w:r>
        <w:t>«Покупатель» в соответствии с законодательством Российской Ф</w:t>
      </w:r>
      <w:r>
        <w:t>едерации несет ответственность за нарушение по</w:t>
      </w:r>
      <w:r>
        <w:softHyphen/>
        <w:t>рядка оплаты поставляемой по настоящему договору электрической энергии и оказываемых услуг.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00" w:firstLine="0"/>
        <w:jc w:val="both"/>
      </w:pPr>
      <w:r>
        <w:t>В случае невыполнения «Покупателем» действий по самостоятельному частичному ограничению режима потребле</w:t>
      </w:r>
      <w:r>
        <w:softHyphen/>
        <w:t>ния в срок, у</w:t>
      </w:r>
      <w:r>
        <w:t>становленный в уведомлении об ограничении режима потребления, а также при необеспечении или отказе в доступе представителям РСК(ТСО) и (или) «Гарантирующего поставщика», которые должны присутствовать при осу</w:t>
      </w:r>
      <w:r>
        <w:softHyphen/>
        <w:t>ществлении действий «Покупателя» по самостоятель</w:t>
      </w:r>
      <w:r>
        <w:t>ному ограничению режима потребления, «Покупатель» несёт ответ</w:t>
      </w:r>
      <w:r>
        <w:softHyphen/>
        <w:t xml:space="preserve">ственность перед «Гарантирующим поставщиком» в соответствии с законодательством Российской Федерации (в том числе за убытки, возникшие у иных потребителей вследствие нарушения электроснабжения, </w:t>
      </w:r>
      <w:r>
        <w:t>не имеющих задолженности по оплате электрической энергии и оказываемых услуг и исполняющих иные предусмотренные законодательством Рос</w:t>
      </w:r>
      <w:r>
        <w:softHyphen/>
        <w:t xml:space="preserve">сийской Федерации и соглашением сторон обязательства). В случае не допуска персонала РСК к электроустановкам для введения </w:t>
      </w:r>
      <w:r>
        <w:t>ограничений, «Гарантирующий поставщик» расценивает данные действия «Покупателя» как самоуправство и имеет право в соответствии с действующим законодательством РФ инициировать возбуждение уголовного либо адми</w:t>
      </w:r>
      <w:r>
        <w:softHyphen/>
        <w:t>нистративного производства. В случае невыполнени</w:t>
      </w:r>
      <w:r>
        <w:t>я «Покупателем» действий по самостоятельному частичному огра</w:t>
      </w:r>
      <w:r>
        <w:softHyphen/>
        <w:t>ничению режима потребления в установленный срок, РСК и(или) ТСО вводят полное ограничение режима потребления путем осуществления переключений на объектах электросетевого хозяйства РСК и(или)ТСО.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55"/>
        </w:tabs>
        <w:spacing w:after="0" w:line="235" w:lineRule="exact"/>
        <w:ind w:left="100" w:firstLine="0"/>
        <w:jc w:val="both"/>
      </w:pPr>
      <w:r>
        <w:t>«Покупатель» несет ответственность за нарушение требований нормативно-правовых актов и настоящего договора в части обязанности составления Акта согласования аварийной и технологической брони.</w:t>
      </w:r>
    </w:p>
    <w:p w:rsidR="00384117" w:rsidRDefault="001E124C">
      <w:pPr>
        <w:pStyle w:val="4"/>
        <w:shd w:val="clear" w:color="auto" w:fill="auto"/>
        <w:spacing w:after="0" w:line="235" w:lineRule="exact"/>
        <w:ind w:left="280" w:hanging="180"/>
      </w:pPr>
      <w:r>
        <w:t>В случае не предоставления «Покупателем» в установленный настоящ</w:t>
      </w:r>
      <w:r>
        <w:t>им договором срок «Акта согласования аварийной и технологической брони», согласованного с РСК и(или) ТСО, «Гарант ирующий поставщик»</w:t>
      </w:r>
    </w:p>
    <w:p w:rsidR="00384117" w:rsidRDefault="001E124C">
      <w:pPr>
        <w:framePr w:h="955" w:wrap="notBeside" w:vAnchor="text" w:hAnchor="text" w:xAlign="right" w:y="1"/>
        <w:jc w:val="right"/>
        <w:rPr>
          <w:sz w:val="0"/>
          <w:szCs w:val="0"/>
        </w:rPr>
      </w:pPr>
      <w:r>
        <w:pict>
          <v:shape id="_x0000_i1026" type="#_x0000_t75" style="width:107.25pt;height:48pt">
            <v:imagedata r:id="rId22" r:href="rId23"/>
          </v:shape>
        </w:pict>
      </w:r>
    </w:p>
    <w:p w:rsidR="00384117" w:rsidRDefault="00384117">
      <w:pPr>
        <w:rPr>
          <w:sz w:val="2"/>
          <w:szCs w:val="2"/>
        </w:rPr>
        <w:sectPr w:rsidR="00384117">
          <w:type w:val="continuous"/>
          <w:pgSz w:w="11909" w:h="16838"/>
          <w:pgMar w:top="56" w:right="629" w:bottom="300" w:left="658" w:header="0" w:footer="3" w:gutter="0"/>
          <w:cols w:space="720"/>
          <w:noEndnote/>
          <w:docGrid w:linePitch="360"/>
        </w:sectPr>
      </w:pPr>
    </w:p>
    <w:p w:rsidR="00384117" w:rsidRDefault="001E124C">
      <w:pPr>
        <w:pStyle w:val="4"/>
        <w:shd w:val="clear" w:color="auto" w:fill="auto"/>
        <w:spacing w:after="0" w:line="235" w:lineRule="exact"/>
        <w:ind w:left="100" w:right="140" w:firstLine="0"/>
        <w:jc w:val="both"/>
      </w:pPr>
      <w:r>
        <w:lastRenderedPageBreak/>
        <w:t>купателто» полное ограничение режима потребления электрической энергии, в случае неисполнения или ненадлежащего исполнения «Покупателем» обязательств по оплате, установленных настоящим договором.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70"/>
        </w:tabs>
        <w:spacing w:after="0" w:line="235" w:lineRule="exact"/>
        <w:ind w:left="100" w:right="140" w:firstLine="0"/>
        <w:jc w:val="both"/>
      </w:pPr>
      <w:r>
        <w:t>«Гарантирующий поставщик» не несет о</w:t>
      </w:r>
      <w:r>
        <w:t>тветственности за нарушение энергоснабжения энергопринимающего обо</w:t>
      </w:r>
      <w:r>
        <w:softHyphen/>
        <w:t xml:space="preserve">рудования «Покупателя» при включении автоматических устройств по восстановлению энергоснабжения, либо при включении резервного питания, а также при аварийных снижениях напряжения (посадка) </w:t>
      </w:r>
      <w:r>
        <w:t>ниже гарантируемого, связан</w:t>
      </w:r>
      <w:r>
        <w:softHyphen/>
        <w:t>ных с работой противоаварийной автоматики и релейной зашиты.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60"/>
        </w:tabs>
        <w:spacing w:after="0" w:line="235" w:lineRule="exact"/>
        <w:ind w:left="100" w:right="140" w:firstLine="0"/>
        <w:jc w:val="both"/>
      </w:pPr>
      <w:r>
        <w:t>«Покупатель» в соответствии с действующим законодательством РФ несет ответственность за состояние и обслужи</w:t>
      </w:r>
      <w:r>
        <w:softHyphen/>
        <w:t>вание объектов электросетевого хозяйства, которая определяе</w:t>
      </w:r>
      <w:r>
        <w:t>тся балансовой принадлежностью и фиксируется в акте разграничения балансовой принадлежности электросетей и эксплуатационной ответственности сторон.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455"/>
        </w:tabs>
        <w:spacing w:after="0" w:line="235" w:lineRule="exact"/>
        <w:ind w:left="100" w:right="140" w:firstLine="0"/>
        <w:jc w:val="both"/>
      </w:pPr>
      <w:r>
        <w:t>Введение полного и(или) частичного ограничения режима потребления электрической энергии в отношении «Поку</w:t>
      </w:r>
      <w:r>
        <w:softHyphen/>
        <w:t>па</w:t>
      </w:r>
      <w:r>
        <w:t>теля» по настоящему договору не освобождает «Покупателя» от ответственности за надлежащее исполнение «Покупа</w:t>
      </w:r>
      <w:r>
        <w:softHyphen/>
        <w:t>телем» своих обязательств по настоящему договору.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75"/>
        </w:tabs>
        <w:spacing w:after="0" w:line="235" w:lineRule="exact"/>
        <w:ind w:left="100" w:right="140" w:firstLine="0"/>
        <w:jc w:val="both"/>
      </w:pPr>
      <w:r>
        <w:t xml:space="preserve">«Покупатель» несет ответственность за действия привлеченных им лиц по установке, замене, </w:t>
      </w:r>
      <w:r>
        <w:t>эксплуатации расчет</w:t>
      </w:r>
      <w:r>
        <w:softHyphen/>
        <w:t>ных приборов учета, осуществляемые ими в интересах «Покупателя», и не освобождается от определенных действую</w:t>
      </w:r>
      <w:r>
        <w:softHyphen/>
        <w:t>щим законодательством РФ последствий нарушения установленных сроков организации учета электрической энергии.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66"/>
        </w:tabs>
        <w:spacing w:after="0" w:line="235" w:lineRule="exact"/>
        <w:ind w:left="100" w:right="140" w:firstLine="0"/>
        <w:jc w:val="both"/>
      </w:pPr>
      <w:r>
        <w:t xml:space="preserve">Ни одна из Сторон </w:t>
      </w:r>
      <w:r>
        <w:t>не будет нести ответственность за полное или частичное неисполнение обязательств по настоя</w:t>
      </w:r>
      <w:r>
        <w:softHyphen/>
        <w:t>щему договору, если их неисполнение непосредственно вызвано обстоятельствами непреодолимой силы, именуемыми «форс-мажорными обстоятельствами».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80"/>
        </w:tabs>
        <w:spacing w:after="0" w:line="235" w:lineRule="exact"/>
        <w:ind w:left="100" w:right="140" w:firstLine="0"/>
        <w:jc w:val="both"/>
      </w:pPr>
      <w:r>
        <w:t>Каждая из Сторон несет</w:t>
      </w:r>
      <w:r>
        <w:t xml:space="preserve"> ответственность перед другой Стороной за достоверность и полноту, указанных в настоя</w:t>
      </w:r>
      <w:r>
        <w:softHyphen/>
        <w:t>щем договоре своих реквизитов.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75"/>
        </w:tabs>
        <w:spacing w:after="0" w:line="235" w:lineRule="exact"/>
        <w:ind w:left="100" w:right="140" w:firstLine="0"/>
        <w:jc w:val="both"/>
      </w:pPr>
      <w:r>
        <w:t>Мерами по обеспечению исполнения обязательств, в случае неисполнения либо ненадлежащего исполнения «По</w:t>
      </w:r>
      <w:r>
        <w:softHyphen/>
        <w:t>купателем» обязательств по настоящем</w:t>
      </w:r>
      <w:r>
        <w:t>у договору, являются страхование ответственности «Покупателя», банковская га</w:t>
      </w:r>
      <w:r>
        <w:softHyphen/>
        <w:t>рантия, залог депозита, поручительство и другие способы предусмотренные действующим законодательством РФ.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85"/>
        </w:tabs>
        <w:spacing w:after="0" w:line="235" w:lineRule="exact"/>
        <w:ind w:left="100" w:right="140" w:firstLine="0"/>
        <w:jc w:val="both"/>
      </w:pPr>
      <w:r>
        <w:t>«Покупатель» несет ответственность за действия собственников и нанимателе</w:t>
      </w:r>
      <w:r>
        <w:t>й помещений</w:t>
      </w:r>
      <w:r>
        <w:rPr>
          <w:rStyle w:val="11"/>
        </w:rPr>
        <w:t xml:space="preserve"> в МКД,</w:t>
      </w:r>
      <w:r>
        <w:t xml:space="preserve"> которые по</w:t>
      </w:r>
      <w:r>
        <w:softHyphen/>
        <w:t>влекли нарушение установленных настоящим договором показателей качества и объемов подаваемой электрической энергии, в том числе: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546"/>
        </w:tabs>
        <w:spacing w:after="0" w:line="235" w:lineRule="exact"/>
        <w:ind w:left="100" w:right="140" w:firstLine="240"/>
        <w:jc w:val="both"/>
      </w:pPr>
      <w:r>
        <w:t>использование бытовых машин (приборов, оборудования), мощность подключения которых превышает макс</w:t>
      </w:r>
      <w:r>
        <w:t>и</w:t>
      </w:r>
      <w:r>
        <w:softHyphen/>
        <w:t>мально допустимые нагрузки, рассчитанные исполнителем исходя из технических характеристик внутридомовых инже</w:t>
      </w:r>
      <w:r>
        <w:softHyphen/>
        <w:t>нерных систем и доведенные до сведения потребителей;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498"/>
        </w:tabs>
        <w:spacing w:after="0" w:line="235" w:lineRule="exact"/>
        <w:ind w:left="100" w:right="140" w:firstLine="240"/>
        <w:jc w:val="both"/>
      </w:pPr>
      <w:r>
        <w:t xml:space="preserve">самовольное нарушение пломб на приборах учета и в местах их подключения (крепления), </w:t>
      </w:r>
      <w:r>
        <w:t>демонтаж приборов учета и осуществление несанкционированного вмешательства в работ}' указанных приборов учета;</w:t>
      </w:r>
    </w:p>
    <w:p w:rsidR="00384117" w:rsidRDefault="001E124C">
      <w:pPr>
        <w:pStyle w:val="4"/>
        <w:numPr>
          <w:ilvl w:val="0"/>
          <w:numId w:val="3"/>
        </w:numPr>
        <w:shd w:val="clear" w:color="auto" w:fill="auto"/>
        <w:tabs>
          <w:tab w:val="left" w:pos="455"/>
        </w:tabs>
        <w:spacing w:after="0" w:line="235" w:lineRule="exact"/>
        <w:ind w:left="100" w:right="140" w:firstLine="240"/>
        <w:jc w:val="both"/>
      </w:pPr>
      <w:r>
        <w:t>несанкционированное подключение оборудования к внутридомовым инженерным системам или к централизован</w:t>
      </w:r>
      <w:r>
        <w:softHyphen/>
        <w:t>ным сетям инженерно-технического обеспечения</w:t>
      </w:r>
      <w:r>
        <w:t xml:space="preserve"> напрямую или в обход приборов учета, вносить изменения во внутри- домовые инженерные системы.</w:t>
      </w:r>
    </w:p>
    <w:p w:rsidR="00384117" w:rsidRDefault="001E124C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472"/>
        </w:tabs>
        <w:spacing w:before="0" w:line="235" w:lineRule="exact"/>
        <w:ind w:left="40" w:firstLine="0"/>
        <w:jc w:val="center"/>
      </w:pPr>
      <w:bookmarkStart w:id="5" w:name="bookmark5"/>
      <w:r>
        <w:t>Особые условия.</w:t>
      </w:r>
      <w:bookmarkEnd w:id="5"/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32"/>
        </w:tabs>
        <w:spacing w:after="0" w:line="235" w:lineRule="exact"/>
        <w:ind w:left="100" w:right="140" w:firstLine="0"/>
        <w:jc w:val="both"/>
      </w:pPr>
      <w:r>
        <w:t>Порядок ограничения режима потребления электрической энергии производится в соответствии с Правилами пол</w:t>
      </w:r>
      <w:r>
        <w:softHyphen/>
        <w:t>ного и(или) частичного ограничения режим</w:t>
      </w:r>
      <w:r>
        <w:t>а потребления электрической энергии.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32"/>
        </w:tabs>
        <w:spacing w:after="0" w:line="235" w:lineRule="exact"/>
        <w:ind w:left="100" w:right="140" w:firstLine="0"/>
        <w:jc w:val="both"/>
      </w:pPr>
      <w:r>
        <w:t>Допустимое число часов ограничения режима потребления в год, не связанное с неисполнением «Покупателем» обязательств по настоящему' договору и его расторжением, а также с обстоятельствами непреодолимой силы и иными осно</w:t>
      </w:r>
      <w:r>
        <w:t>ваниями, исключающим ответственность РСК, «Гарантирующего поставщика» в соответствии с законодательством Российской Федерации и настоящим договором, обусловлено фактической категорией надежности снабжения электри</w:t>
      </w:r>
      <w:r>
        <w:softHyphen/>
        <w:t xml:space="preserve">ческой энергии энергопринимающих устройств </w:t>
      </w:r>
      <w:r>
        <w:t>«Покупателя». Фактическая категория надежности электроснабжения «Покупателя» определяется в акте балансового разграничения и эксплуатационной ответственности между РСК (ТСО) и «Покупателем». В случае наличия у «Покупателя» энергопринимающих устройств, отно</w:t>
      </w:r>
      <w:r>
        <w:t>сящихся к более высокой кате</w:t>
      </w:r>
      <w:r>
        <w:softHyphen/>
        <w:t>гории надежности, чем фактическая, «Гарантирующий поставщик» обеспечивает электроснабжение «Покупателя» элек</w:t>
      </w:r>
      <w:r>
        <w:softHyphen/>
        <w:t>трической энергией в соответствии с фактической категорией надежности электроснабжения.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37"/>
        </w:tabs>
        <w:spacing w:after="0" w:line="235" w:lineRule="exact"/>
        <w:ind w:left="100" w:right="140" w:firstLine="0"/>
        <w:jc w:val="both"/>
      </w:pPr>
      <w:r>
        <w:t>«Покупатель» обязан обеспечить</w:t>
      </w:r>
      <w:r>
        <w:t xml:space="preserve"> поддержание автономного резервного источника питания, необходимость уста</w:t>
      </w:r>
      <w:r>
        <w:softHyphen/>
        <w:t>новки которого определена в процессе технологического присоединения, в состоянии готовности к его использованию при возникновении внерегламентных отключений, введении аварийных огран</w:t>
      </w:r>
      <w:r>
        <w:t>ичений режима потребления электриче</w:t>
      </w:r>
      <w:r>
        <w:softHyphen/>
        <w:t>ской энергии (мощности) или использовании противоаварийной автоматики.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37"/>
        </w:tabs>
        <w:spacing w:after="0" w:line="235" w:lineRule="exact"/>
        <w:ind w:left="100" w:right="140" w:firstLine="0"/>
        <w:jc w:val="both"/>
      </w:pPr>
      <w:r>
        <w:t>«Покупатель» совместно с РСК производит контроль замеров показателей качества электрической энергии не реже одного раза в два года па границе балансо</w:t>
      </w:r>
      <w:r>
        <w:t>вого разграничения и эксплуатационной ответственности Сторон.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00" w:firstLine="0"/>
        <w:jc w:val="both"/>
      </w:pPr>
      <w:r>
        <w:t xml:space="preserve">В случае наличия у «Покупателя» претензий по качеству электрической энергии данные претензии предъявляется </w:t>
      </w:r>
      <w:r>
        <w:rPr>
          <w:rStyle w:val="11"/>
        </w:rPr>
        <w:t>«По</w:t>
      </w:r>
      <w:r>
        <w:rPr>
          <w:rStyle w:val="11"/>
        </w:rPr>
        <w:softHyphen/>
      </w:r>
      <w:r>
        <w:t xml:space="preserve">купателем» в виде протокола замера значений показателей качества энергии </w:t>
      </w:r>
      <w:r>
        <w:rPr>
          <w:rStyle w:val="11"/>
        </w:rPr>
        <w:t>(ПКЭ),</w:t>
      </w:r>
      <w:r>
        <w:t xml:space="preserve"> проведенных поверенными и атте</w:t>
      </w:r>
      <w:r>
        <w:softHyphen/>
        <w:t>стованными средствами измерения ПКЭ. При возникновении спорных вопросов о нарушении ПКЭ Стороны вправе при</w:t>
      </w:r>
      <w:r>
        <w:softHyphen/>
        <w:t>влечь для проведения контрольных измерений ПКЭ независимую, аккредитованную испытательную лабораторию (центр) по каче</w:t>
      </w:r>
      <w:r>
        <w:t>ству электрической энергии, услуги которой оплачиваются за счет виновной Стороны, определенной по результатам экспертизы.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42"/>
        </w:tabs>
        <w:spacing w:after="0" w:line="235" w:lineRule="exact"/>
        <w:ind w:left="100" w:firstLine="0"/>
        <w:jc w:val="both"/>
      </w:pPr>
      <w:r>
        <w:t>О введении в действие графиков аварийного ограничения РСК уведомляет «Гарантирующего поставщика» и (или) «Покупателя» в порядке и срок</w:t>
      </w:r>
      <w:r>
        <w:t>и, установленные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автоматики.</w:t>
      </w:r>
    </w:p>
    <w:p w:rsidR="00384117" w:rsidRDefault="001E124C">
      <w:pPr>
        <w:pStyle w:val="4"/>
        <w:numPr>
          <w:ilvl w:val="1"/>
          <w:numId w:val="2"/>
        </w:numPr>
        <w:shd w:val="clear" w:color="auto" w:fill="auto"/>
        <w:tabs>
          <w:tab w:val="left" w:pos="556"/>
        </w:tabs>
        <w:spacing w:after="0" w:line="235" w:lineRule="exact"/>
        <w:ind w:left="100" w:firstLine="0"/>
        <w:jc w:val="both"/>
      </w:pPr>
      <w:r>
        <w:t>Перерыв в подаче, прекращение или ограничение подачи электрической энергии без согласов</w:t>
      </w:r>
      <w:r>
        <w:t>ания с «Покупателем» и без соответствующего его предупреждения допускается в случае необходимости принять неотложные меры по пре</w:t>
      </w:r>
      <w:r>
        <w:softHyphen/>
        <w:t>дотвращению или ликвидации аварии при условии немедленного уведомления РСК (ТСО, «Владельцем электрических сетей») «Покупателя»</w:t>
      </w:r>
      <w:r>
        <w:t xml:space="preserve"> об этом.</w:t>
      </w:r>
    </w:p>
    <w:p w:rsidR="00384117" w:rsidRDefault="001E124C">
      <w:pPr>
        <w:pStyle w:val="24"/>
        <w:shd w:val="clear" w:color="auto" w:fill="auto"/>
        <w:ind w:right="20"/>
      </w:pPr>
      <w:r>
        <w:t>9. • Порядок разрешения споров.</w:t>
      </w:r>
    </w:p>
    <w:p w:rsidR="00384117" w:rsidRDefault="001E124C">
      <w:pPr>
        <w:pStyle w:val="4"/>
        <w:numPr>
          <w:ilvl w:val="0"/>
          <w:numId w:val="8"/>
        </w:numPr>
        <w:shd w:val="clear" w:color="auto" w:fill="auto"/>
        <w:tabs>
          <w:tab w:val="left" w:pos="514"/>
        </w:tabs>
        <w:spacing w:after="0" w:line="230" w:lineRule="exact"/>
        <w:ind w:left="140" w:right="100" w:firstLine="0"/>
        <w:jc w:val="both"/>
      </w:pPr>
      <w:r>
        <w:t>При поступлении от собственников или нанимателей помещений в МКД жалоб на качество и (или) объем постав</w:t>
      </w:r>
      <w:r>
        <w:softHyphen/>
        <w:t>ленной электрической •энергии в МКД, «Покупатель» в течение 2 рабочих дней с даты получения жалобы (■заявления</w:t>
      </w:r>
      <w:r>
        <w:t>, требования, претензии) направляет собственникам или нанимателям помещений в МКД извещение о се приеме. Далее «Покупатель» проводит ряд мероприятий по выявлению причин, при необходимости к рассмотрению привлекается «Гарантирующий поставщик», после чего «П</w:t>
      </w:r>
      <w:r>
        <w:t>окупатель» направляет ответ обратившемся об удовлетворении либо об отказе в удовлетворении жалобы, с указанием причин отказа. *</w:t>
      </w:r>
    </w:p>
    <w:p w:rsidR="00384117" w:rsidRDefault="001E124C">
      <w:pPr>
        <w:pStyle w:val="4"/>
        <w:numPr>
          <w:ilvl w:val="0"/>
          <w:numId w:val="8"/>
        </w:numPr>
        <w:shd w:val="clear" w:color="auto" w:fill="auto"/>
        <w:tabs>
          <w:tab w:val="left" w:pos="817"/>
        </w:tabs>
        <w:spacing w:after="176" w:line="230" w:lineRule="exact"/>
        <w:ind w:left="140" w:right="100" w:firstLine="0"/>
        <w:jc w:val="both"/>
      </w:pPr>
      <w:r>
        <w:t>Все</w:t>
      </w:r>
      <w:r>
        <w:tab/>
        <w:t>споры и разногласия между Сторонами, возникшие из настоящего договора и связанные с его заключением, из</w:t>
      </w:r>
      <w:r>
        <w:softHyphen/>
        <w:t>менением (дополнение</w:t>
      </w:r>
      <w:r>
        <w:t xml:space="preserve">м), исполнением и расторжением. Стороны вправе передать на рассмотрение суда Смоленской области по </w:t>
      </w:r>
      <w:r>
        <w:lastRenderedPageBreak/>
        <w:t>месту исполнения настоящего договора без соблюдения претензионного порядка разрешения споров.</w:t>
      </w:r>
    </w:p>
    <w:p w:rsidR="00384117" w:rsidRDefault="001E124C">
      <w:pPr>
        <w:pStyle w:val="24"/>
        <w:shd w:val="clear" w:color="auto" w:fill="auto"/>
        <w:spacing w:line="235" w:lineRule="exact"/>
        <w:ind w:right="20"/>
      </w:pPr>
      <w:r>
        <w:t>10. Срок действия договора.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01"/>
        </w:tabs>
        <w:spacing w:after="0" w:line="235" w:lineRule="exact"/>
        <w:ind w:left="140" w:right="100" w:firstLine="0"/>
        <w:jc w:val="both"/>
      </w:pPr>
      <w:r>
        <w:t xml:space="preserve">Условия настоящего договора применяются к отношениям Сторон с « 01 » января </w:t>
      </w:r>
      <w:r>
        <w:rPr>
          <w:rStyle w:val="2"/>
        </w:rPr>
        <w:t>2013</w:t>
      </w:r>
      <w:r>
        <w:t xml:space="preserve"> года и действует до даты прекращения обязательств «Покупателя» по предоставлению коммунальной услуги, а также до даты его расторже</w:t>
      </w:r>
      <w:r>
        <w:softHyphen/>
        <w:t>ния «Гарантирующим поставщиком» по основания</w:t>
      </w:r>
      <w:r>
        <w:t>м, предусмотренным действующим законодательством РФ. Если за 30 дней до предполагаемой даты, Стороной настоящего договора внесено предложение об изменении настоящего дого</w:t>
      </w:r>
      <w:r>
        <w:softHyphen/>
        <w:t>вора или заключении нового договора, то отношения Сторон до изменения настоящего дого</w:t>
      </w:r>
      <w:r>
        <w:t>вора или до заключения но</w:t>
      </w:r>
      <w:r>
        <w:softHyphen/>
        <w:t>вого договора регулируются в соответствии с условиями настоящего договора.</w:t>
      </w:r>
    </w:p>
    <w:p w:rsidR="00384117" w:rsidRDefault="001E124C">
      <w:pPr>
        <w:pStyle w:val="4"/>
        <w:shd w:val="clear" w:color="auto" w:fill="auto"/>
        <w:spacing w:after="0" w:line="235" w:lineRule="exact"/>
        <w:ind w:left="140" w:right="100" w:firstLine="0"/>
        <w:jc w:val="both"/>
      </w:pPr>
      <w:r>
        <w:t>Настоящий договор может быть изменен или расторгнут по основаниям, предусмотренным гражданским законодатель</w:t>
      </w:r>
      <w:r>
        <w:softHyphen/>
        <w:t>ством Российской Федерации и другими нормативны</w:t>
      </w:r>
      <w:r>
        <w:t>ми правовыми актами.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06"/>
        </w:tabs>
        <w:spacing w:after="0" w:line="235" w:lineRule="exact"/>
        <w:ind w:left="140" w:right="100" w:firstLine="0"/>
        <w:jc w:val="both"/>
      </w:pPr>
      <w:r>
        <w:t>В отношении эиергопринимающих устройств «Покупателя», в отношении которых РСК или ТСО до заключения настоящего договора было введено полное ограничение режима потребления электрической энергии, исполнение «Га</w:t>
      </w:r>
      <w:r>
        <w:softHyphen/>
        <w:t>рантирующим поставщиком» о</w:t>
      </w:r>
      <w:r>
        <w:t>бязательств по продаже «Покупателю» электрической энергии по настоящему договору начинается не ранее даты и времени отмены введенного полного ограничения режима потребления электрической энер</w:t>
      </w:r>
      <w:r>
        <w:softHyphen/>
        <w:t>гии в связи с устранением обстоятельств, явившихся основанием дл</w:t>
      </w:r>
      <w:r>
        <w:t>я введения полного ограничения режима потребле</w:t>
      </w:r>
      <w:r>
        <w:softHyphen/>
        <w:t>ния электрической энергии.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01"/>
        </w:tabs>
        <w:spacing w:after="0" w:line="235" w:lineRule="exact"/>
        <w:ind w:left="140" w:right="100" w:firstLine="0"/>
        <w:jc w:val="both"/>
      </w:pPr>
      <w:r>
        <w:t>«Гарантирующий поставщик» вправе отказаться от исполнения настоящего договора в одностороннем порядке, по основаниям, предусмотренным действующим законодательством РФ, за исключением</w:t>
      </w:r>
      <w:r>
        <w:t xml:space="preserve"> случаев, установленных законом, правовыми актами и настоящим договором. «Гарантирующий поставщик» уведомляет «Покупателя» об этом за 10 рабо</w:t>
      </w:r>
      <w:r>
        <w:softHyphen/>
        <w:t>чих дней до заявляемой даты отказа от настоящего договора.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15"/>
        </w:tabs>
        <w:spacing w:after="0" w:line="235" w:lineRule="exact"/>
        <w:ind w:left="140" w:right="100" w:firstLine="0"/>
        <w:jc w:val="both"/>
      </w:pPr>
      <w:r>
        <w:t>Во всем остальном, что не предусмотрено настоящим догов</w:t>
      </w:r>
      <w:r>
        <w:t>ором, отношения Сторон регулируются законодатель</w:t>
      </w:r>
      <w:r>
        <w:softHyphen/>
        <w:t>ством и иными нормативными актами РФ. В случае вступления в силу обязательных для исполнения нормативно- правовых актов, регулирующих отношения Сторон, Стороны обязуются соблюдать и применять данные норматив</w:t>
      </w:r>
      <w:r>
        <w:t>но-правовые акты с момента их вступления в силу, если самими нормативными актами не установлен иной срок.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15"/>
        </w:tabs>
        <w:spacing w:after="0" w:line="235" w:lineRule="exact"/>
        <w:ind w:left="140" w:right="100" w:firstLine="0"/>
        <w:jc w:val="both"/>
      </w:pPr>
      <w:r>
        <w:t>В случае если новая норма предусматривает положение, которое может быть изменено соглашением Сторон, то Стороны обязуются достичь такое соглашение в т</w:t>
      </w:r>
      <w:r>
        <w:t>ечение двух недель с момента получения «Покупателем» соответст</w:t>
      </w:r>
      <w:r>
        <w:softHyphen/>
        <w:t>вующего уведомления от «Гарантирующего поставщика». При недостижении соглашения в указанный срок согласован</w:t>
      </w:r>
      <w:r>
        <w:softHyphen/>
        <w:t>ным является условие, определенное в нормативном правовом акте. Действие такого услов</w:t>
      </w:r>
      <w:r>
        <w:t>ия распространяется на от</w:t>
      </w:r>
      <w:r>
        <w:softHyphen/>
        <w:t>ношения Сторон, возникшие с даты вступления в силу нормативного правового акта, независимо от даты достижения соглашения по нему.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15"/>
        </w:tabs>
        <w:spacing w:after="0" w:line="235" w:lineRule="exact"/>
        <w:ind w:left="140" w:right="100" w:firstLine="0"/>
        <w:jc w:val="both"/>
      </w:pPr>
      <w:r>
        <w:t>Настоящий договор составлен в двух экземплярах, имеющих равную юридическую силу, один из которых нах</w:t>
      </w:r>
      <w:r>
        <w:t>о</w:t>
      </w:r>
      <w:r>
        <w:softHyphen/>
        <w:t>дится у «Гарантирующего поставщика», другой у «Покупателя».</w:t>
      </w:r>
    </w:p>
    <w:p w:rsidR="00384117" w:rsidRDefault="001E124C">
      <w:pPr>
        <w:pStyle w:val="4"/>
        <w:numPr>
          <w:ilvl w:val="0"/>
          <w:numId w:val="9"/>
        </w:numPr>
        <w:shd w:val="clear" w:color="auto" w:fill="auto"/>
        <w:tabs>
          <w:tab w:val="left" w:pos="601"/>
        </w:tabs>
        <w:spacing w:after="0" w:line="235" w:lineRule="exact"/>
        <w:ind w:left="140" w:right="100" w:firstLine="0"/>
        <w:jc w:val="both"/>
      </w:pPr>
      <w:r>
        <w:t>Настоящий Договор заключается при условии предоставления «Покупателем» заверенных копий следующих до</w:t>
      </w:r>
      <w:r>
        <w:softHyphen/>
        <w:t>кументов (возможно заверение копий «Гарантирующим поставщиком» при сверки последним идентично</w:t>
      </w:r>
      <w:r>
        <w:t>сти копии с оригиналом):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99"/>
        </w:tabs>
        <w:spacing w:after="0" w:line="235" w:lineRule="exact"/>
        <w:ind w:left="140" w:firstLine="0"/>
        <w:jc w:val="both"/>
      </w:pPr>
      <w:r>
        <w:t>Устав (Учредительный договор, Положение);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28"/>
        </w:tabs>
        <w:spacing w:after="0" w:line="235" w:lineRule="exact"/>
        <w:ind w:left="140" w:firstLine="0"/>
        <w:jc w:val="both"/>
      </w:pPr>
      <w:r>
        <w:t>Свидетельство о государственной регистрации в качестве юридического лица;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8"/>
        </w:tabs>
        <w:spacing w:after="0" w:line="235" w:lineRule="exact"/>
        <w:ind w:left="140" w:firstLine="0"/>
        <w:jc w:val="both"/>
      </w:pPr>
      <w:r>
        <w:t>Свидетельство о постановке на учет в налоговом органе;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23"/>
        </w:tabs>
        <w:spacing w:after="0" w:line="235" w:lineRule="exact"/>
        <w:ind w:left="140" w:firstLine="0"/>
        <w:jc w:val="both"/>
      </w:pPr>
      <w:r>
        <w:t>Выписка из Единого Государственного реесчра юридических лиц;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8"/>
        </w:tabs>
        <w:spacing w:after="0" w:line="235" w:lineRule="exact"/>
        <w:ind w:left="140" w:firstLine="0"/>
        <w:jc w:val="both"/>
      </w:pPr>
      <w:r>
        <w:t>Информационное письмо об учете в ЕГРПО (ГМЦ Госкомстата России: ОКПО, ОКВЭД);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8"/>
        </w:tabs>
        <w:spacing w:after="0" w:line="235" w:lineRule="exact"/>
        <w:ind w:left="140" w:right="100" w:firstLine="0"/>
        <w:jc w:val="both"/>
      </w:pPr>
      <w:r>
        <w:t>Протокол Общего собрания собственников помещений</w:t>
      </w:r>
      <w:r>
        <w:rPr>
          <w:rStyle w:val="11"/>
        </w:rPr>
        <w:t xml:space="preserve"> МКД,</w:t>
      </w:r>
      <w:r>
        <w:t xml:space="preserve"> протокол откры того конкурса или Договор управления МКД, в соответствии с которыми возложена обязанность по предоставлению </w:t>
      </w:r>
      <w:r>
        <w:t>потребителям коммунальной услуги;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4"/>
        </w:tabs>
        <w:spacing w:after="0" w:line="235" w:lineRule="exact"/>
        <w:ind w:left="140" w:right="100" w:firstLine="0"/>
        <w:jc w:val="both"/>
      </w:pPr>
      <w:r>
        <w:t>Протокол общего собрания собственников помещений в МКД, на котором принято решение о внесении платы непо</w:t>
      </w:r>
      <w:r>
        <w:softHyphen/>
        <w:t>средственно «Гарантирующему поставщику» (если такое решение принято);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09"/>
        </w:tabs>
        <w:spacing w:after="0" w:line="235" w:lineRule="exact"/>
        <w:ind w:left="140" w:firstLine="0"/>
        <w:jc w:val="both"/>
      </w:pPr>
      <w:r>
        <w:t xml:space="preserve">Документы, подтверждающие назначение лица и </w:t>
      </w:r>
      <w:r>
        <w:t>устанавливающие полномочия лица, подписывающего договор;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8"/>
        </w:tabs>
        <w:spacing w:after="0" w:line="235" w:lineRule="exact"/>
        <w:ind w:left="140" w:right="100" w:firstLine="0"/>
        <w:jc w:val="both"/>
      </w:pPr>
      <w:r>
        <w:t>Документы, содержащие сведения о количестве комнат в квартире, размере площади каждого жилого и нежилого помещения</w:t>
      </w:r>
      <w:r>
        <w:rPr>
          <w:rStyle w:val="11"/>
        </w:rPr>
        <w:t xml:space="preserve"> в МКД,</w:t>
      </w:r>
      <w:r>
        <w:t xml:space="preserve"> а также об общей площади помещений</w:t>
      </w:r>
      <w:r>
        <w:rPr>
          <w:rStyle w:val="11"/>
        </w:rPr>
        <w:t xml:space="preserve"> в МКД,</w:t>
      </w:r>
      <w:r>
        <w:t xml:space="preserve"> включая помещения, входящие в соста</w:t>
      </w:r>
      <w:r>
        <w:t>в общего имущества в МКД;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8"/>
        </w:tabs>
        <w:spacing w:after="0" w:line="235" w:lineRule="exact"/>
        <w:ind w:left="140" w:right="100" w:firstLine="0"/>
        <w:jc w:val="both"/>
      </w:pPr>
      <w:r>
        <w:t>Документы, содержащие сведения по данному МКД: поквартирные списки собственников и нанимателей жилых по</w:t>
      </w:r>
      <w:r>
        <w:softHyphen/>
        <w:t>мещений, по квартирные списки зарегистрированных и проживающих граждан в жилых помещениях.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562"/>
        </w:tabs>
        <w:spacing w:after="0" w:line="235" w:lineRule="exact"/>
        <w:ind w:left="140" w:right="100" w:firstLine="0"/>
        <w:jc w:val="both"/>
      </w:pPr>
      <w:r>
        <w:t>Акт об осуществлении технологическо</w:t>
      </w:r>
      <w:r>
        <w:t>го присоединения к электрическим сетям Филиала ОАО «МРСК Центра» - «Смоленскэнерго» или иным владельцем объектов электросетевого хозяйства, к чьим сетям (энергетическим установ</w:t>
      </w:r>
      <w:r>
        <w:softHyphen/>
        <w:t>кам) присоединены энергопринимающие устройства покупателя.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09"/>
        </w:tabs>
        <w:spacing w:after="0" w:line="235" w:lineRule="exact"/>
        <w:ind w:left="140" w:right="100" w:firstLine="0"/>
        <w:jc w:val="both"/>
      </w:pPr>
      <w:r>
        <w:t>Акт разграничения ба</w:t>
      </w:r>
      <w:r>
        <w:t>лансовой принадлежности электрических сетей и эксплуатационной ответственности сторон (по каждой точке присоединения);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414"/>
          <w:tab w:val="left" w:pos="5204"/>
        </w:tabs>
        <w:spacing w:after="0" w:line="235" w:lineRule="exact"/>
        <w:ind w:left="140" w:right="100" w:firstLine="0"/>
        <w:jc w:val="both"/>
      </w:pPr>
      <w:r>
        <w:t>Документ о допуске в эксплуатацию коллективного (общедомового) прибора учета (акт допуска прибора учета в экс</w:t>
      </w:r>
      <w:r>
        <w:softHyphen/>
      </w:r>
      <w:r>
        <w:t xml:space="preserve">плуатацию, составленный в соответствии с требованиями законодательства </w:t>
      </w:r>
      <w:r>
        <w:rPr>
          <w:rStyle w:val="11"/>
        </w:rPr>
        <w:t>РФ),</w:t>
      </w:r>
      <w:r>
        <w:t xml:space="preserve"> либо документ, подтверждающий факт </w:t>
      </w:r>
      <w:r>
        <w:rPr>
          <w:rStyle w:val="8pt1pt"/>
        </w:rPr>
        <w:t xml:space="preserve">с </w:t>
      </w:r>
      <w:r>
        <w:rPr>
          <w:rStyle w:val="8pt"/>
        </w:rPr>
        <w:t>УК на вводе в МКД энергоснабжение</w:t>
      </w:r>
      <w:r>
        <w:rPr>
          <w:rStyle w:val="8pt1pt"/>
        </w:rPr>
        <w:tab/>
        <w:t>11</w:t>
      </w:r>
      <w:r>
        <w:br w:type="page"/>
      </w:r>
    </w:p>
    <w:p w:rsidR="00384117" w:rsidRDefault="001E124C">
      <w:pPr>
        <w:pStyle w:val="4"/>
        <w:shd w:val="clear" w:color="auto" w:fill="auto"/>
        <w:spacing w:after="0" w:line="230" w:lineRule="exact"/>
        <w:ind w:left="80" w:right="280" w:firstLine="0"/>
      </w:pPr>
      <w:r>
        <w:lastRenderedPageBreak/>
        <w:t>допуска в эксплуатацию коллективного (общедоморого) прибора учета, установленного с отношении соответству</w:t>
      </w:r>
      <w:r>
        <w:t>ющей точки поставки, подписанный гарантирующим поставщиком и (или) сетевой организацией, и «Покупателем».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30"/>
        </w:tabs>
        <w:spacing w:after="0" w:line="230" w:lineRule="exact"/>
        <w:ind w:left="80" w:firstLine="0"/>
      </w:pPr>
      <w:r>
        <w:t>Характеристика токоприемников и сведения о приборах учета;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68"/>
        </w:tabs>
        <w:spacing w:after="0" w:line="230" w:lineRule="exact"/>
        <w:ind w:left="80" w:right="280" w:firstLine="0"/>
      </w:pPr>
      <w:r>
        <w:t>Акт согласования технологической и аварийной брони энергоснабжения «Покупателя» (в соответс</w:t>
      </w:r>
      <w:r>
        <w:t>твии с норматив</w:t>
      </w:r>
      <w:r>
        <w:softHyphen/>
        <w:t>но-правовыми актами);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63"/>
        </w:tabs>
        <w:spacing w:after="0" w:line="230" w:lineRule="exact"/>
        <w:ind w:left="80" w:right="280" w:firstLine="0"/>
      </w:pPr>
      <w:r>
        <w:t>Однолинейная схема электрической сети «Покупателя» с указанием точек присоединения к объектам электросетево</w:t>
      </w:r>
      <w:r>
        <w:softHyphen/>
        <w:t>го хозяйства и мест установки приборов учета электрической энергии. »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63"/>
        </w:tabs>
        <w:spacing w:after="0" w:line="230" w:lineRule="exact"/>
        <w:ind w:left="80" w:right="280" w:firstLine="0"/>
      </w:pPr>
      <w:r>
        <w:t>Акт снятия показаний приборов учета, под</w:t>
      </w:r>
      <w:r>
        <w:t>писанные «Покупателем» и сетевой организацией, с которых будет осуще</w:t>
      </w:r>
      <w:r>
        <w:softHyphen/>
        <w:t>ствляться расчет за электрическую энергию.</w:t>
      </w:r>
    </w:p>
    <w:p w:rsidR="00384117" w:rsidRDefault="001E124C">
      <w:pPr>
        <w:pStyle w:val="4"/>
        <w:numPr>
          <w:ilvl w:val="0"/>
          <w:numId w:val="10"/>
        </w:numPr>
        <w:shd w:val="clear" w:color="auto" w:fill="auto"/>
        <w:tabs>
          <w:tab w:val="left" w:pos="339"/>
        </w:tabs>
        <w:spacing w:after="176" w:line="230" w:lineRule="exact"/>
        <w:ind w:left="80" w:firstLine="0"/>
      </w:pPr>
      <w:r>
        <w:t xml:space="preserve">Сведения о субабонентах, подключенных от коллективного (общедомового) прибора учета </w:t>
      </w:r>
      <w:r>
        <w:rPr>
          <w:rStyle w:val="Corbel95pt"/>
        </w:rPr>
        <w:t xml:space="preserve">МКД </w:t>
      </w:r>
      <w:r>
        <w:t>(при наличии).</w:t>
      </w:r>
    </w:p>
    <w:p w:rsidR="00384117" w:rsidRDefault="001E124C">
      <w:pPr>
        <w:pStyle w:val="24"/>
        <w:numPr>
          <w:ilvl w:val="0"/>
          <w:numId w:val="11"/>
        </w:numPr>
        <w:shd w:val="clear" w:color="auto" w:fill="auto"/>
        <w:tabs>
          <w:tab w:val="left" w:pos="572"/>
        </w:tabs>
        <w:spacing w:line="235" w:lineRule="exact"/>
        <w:ind w:left="260"/>
      </w:pPr>
      <w:bookmarkStart w:id="6" w:name="bookmark6"/>
      <w:r>
        <w:t xml:space="preserve">Юридические адреса, реквизиты и подписи </w:t>
      </w:r>
      <w:r>
        <w:t>Сторон.</w:t>
      </w:r>
      <w:bookmarkEnd w:id="6"/>
    </w:p>
    <w:p w:rsidR="00384117" w:rsidRDefault="001E124C">
      <w:pPr>
        <w:pStyle w:val="4"/>
        <w:numPr>
          <w:ilvl w:val="1"/>
          <w:numId w:val="11"/>
        </w:numPr>
        <w:shd w:val="clear" w:color="auto" w:fill="auto"/>
        <w:tabs>
          <w:tab w:val="left" w:pos="550"/>
        </w:tabs>
        <w:spacing w:after="0" w:line="235" w:lineRule="exact"/>
        <w:ind w:left="80" w:right="280" w:firstLine="0"/>
      </w:pPr>
      <w:r>
        <w:t xml:space="preserve">«Гарантирующий поставщик»: ОАО «Смоленскэнергосбыт», </w:t>
      </w:r>
      <w:r>
        <w:rPr>
          <w:rStyle w:val="2"/>
        </w:rPr>
        <w:t>214019,</w:t>
      </w:r>
      <w:r>
        <w:t xml:space="preserve"> г. Смоленск, ул. Тет-пшевой, 33, офици</w:t>
      </w:r>
      <w:r>
        <w:softHyphen/>
        <w:t xml:space="preserve">альный сайт ОАО «Смоленскэнергосбыт»: </w:t>
      </w:r>
      <w:r>
        <w:rPr>
          <w:rStyle w:val="3"/>
        </w:rPr>
        <w:t>\у\уц'.5текк.ги</w:t>
      </w:r>
      <w:r>
        <w:t>,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280" w:firstLine="0"/>
      </w:pPr>
      <w:r>
        <w:t xml:space="preserve">расчётный счёт № </w:t>
      </w:r>
      <w:r>
        <w:rPr>
          <w:rStyle w:val="2"/>
        </w:rPr>
        <w:t>40702810759020103</w:t>
      </w:r>
      <w:r>
        <w:t xml:space="preserve"> </w:t>
      </w:r>
      <w:r>
        <w:rPr>
          <w:rStyle w:val="2"/>
        </w:rPr>
        <w:t>154</w:t>
      </w:r>
      <w:r>
        <w:t xml:space="preserve"> в Отделении № </w:t>
      </w:r>
      <w:r>
        <w:rPr>
          <w:rStyle w:val="2"/>
        </w:rPr>
        <w:t>8609</w:t>
      </w:r>
      <w:r>
        <w:t xml:space="preserve"> Сбербанка России г.Смолепск, кор.счёт </w:t>
      </w:r>
      <w:r>
        <w:rPr>
          <w:rStyle w:val="2"/>
        </w:rPr>
        <w:t xml:space="preserve">30101810000000000632, </w:t>
      </w:r>
      <w:r>
        <w:rPr>
          <w:rStyle w:val="Corbel95pt"/>
        </w:rPr>
        <w:t xml:space="preserve">КПП </w:t>
      </w:r>
      <w:r>
        <w:rPr>
          <w:rStyle w:val="2"/>
        </w:rPr>
        <w:t xml:space="preserve">046614632, </w:t>
      </w:r>
      <w:r>
        <w:rPr>
          <w:rStyle w:val="Corbel95pt"/>
        </w:rPr>
        <w:t xml:space="preserve">БИК </w:t>
      </w:r>
      <w:r>
        <w:rPr>
          <w:rStyle w:val="2"/>
        </w:rPr>
        <w:t xml:space="preserve">046614632, </w:t>
      </w:r>
      <w:r>
        <w:rPr>
          <w:rStyle w:val="Corbel95pt"/>
        </w:rPr>
        <w:t xml:space="preserve">ИНН </w:t>
      </w:r>
      <w:r>
        <w:rPr>
          <w:rStyle w:val="2"/>
        </w:rPr>
        <w:t xml:space="preserve">6731048633, </w:t>
      </w:r>
      <w:r>
        <w:rPr>
          <w:rStyle w:val="Corbel95pt"/>
        </w:rPr>
        <w:t xml:space="preserve">КПП </w:t>
      </w:r>
      <w:r>
        <w:rPr>
          <w:rStyle w:val="2"/>
        </w:rPr>
        <w:t>673150001,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firstLine="0"/>
      </w:pPr>
      <w:r>
        <w:t xml:space="preserve">ОКПО </w:t>
      </w:r>
      <w:r>
        <w:rPr>
          <w:rStyle w:val="2"/>
        </w:rPr>
        <w:t>04622419,</w:t>
      </w:r>
      <w:r>
        <w:t xml:space="preserve"> ОКВЭД </w:t>
      </w:r>
      <w:r>
        <w:rPr>
          <w:rStyle w:val="2"/>
        </w:rPr>
        <w:t>40.10.3.</w:t>
      </w:r>
    </w:p>
    <w:p w:rsidR="00384117" w:rsidRDefault="001E124C">
      <w:pPr>
        <w:pStyle w:val="4"/>
        <w:numPr>
          <w:ilvl w:val="1"/>
          <w:numId w:val="11"/>
        </w:numPr>
        <w:shd w:val="clear" w:color="auto" w:fill="auto"/>
        <w:tabs>
          <w:tab w:val="left" w:pos="522"/>
        </w:tabs>
        <w:spacing w:after="0" w:line="235" w:lineRule="exact"/>
        <w:ind w:left="80" w:firstLine="0"/>
      </w:pPr>
      <w:r>
        <w:t>Реквизиты подразделения ОАО «Смоленскэнергосбыт», выполняющего расчеты:</w:t>
      </w:r>
    </w:p>
    <w:p w:rsidR="00384117" w:rsidRDefault="001E124C">
      <w:pPr>
        <w:pStyle w:val="4"/>
        <w:shd w:val="clear" w:color="auto" w:fill="auto"/>
        <w:spacing w:after="0" w:line="235" w:lineRule="exact"/>
        <w:ind w:left="80" w:right="280" w:firstLine="0"/>
      </w:pPr>
      <w:r>
        <w:t>Смоленское городское отделение О</w:t>
      </w:r>
      <w:r>
        <w:t xml:space="preserve">АО «Смоленскэнергосбыт» почтовый адрес: </w:t>
      </w:r>
      <w:r>
        <w:rPr>
          <w:rStyle w:val="2"/>
        </w:rPr>
        <w:t>214020,</w:t>
      </w:r>
      <w:r>
        <w:t xml:space="preserve"> г. Смоленск, ул. Шевченко,</w:t>
      </w:r>
      <w:r>
        <w:rPr>
          <w:rStyle w:val="11"/>
        </w:rPr>
        <w:t xml:space="preserve"> д.86,</w:t>
      </w:r>
      <w:r>
        <w:t xml:space="preserve"> тел. </w:t>
      </w:r>
      <w:r>
        <w:rPr>
          <w:rStyle w:val="2"/>
        </w:rPr>
        <w:t>68-74-04.</w:t>
      </w:r>
    </w:p>
    <w:p w:rsidR="00384117" w:rsidRDefault="001E124C">
      <w:pPr>
        <w:pStyle w:val="4"/>
        <w:shd w:val="clear" w:color="auto" w:fill="auto"/>
        <w:spacing w:after="224" w:line="235" w:lineRule="exact"/>
        <w:ind w:left="80" w:firstLine="0"/>
      </w:pPr>
      <w:r>
        <w:rPr>
          <w:rStyle w:val="2"/>
        </w:rPr>
        <w:t>ИНН 6731048633, КПП 673132002,</w:t>
      </w:r>
      <w:r>
        <w:t xml:space="preserve"> ОКПО </w:t>
      </w:r>
      <w:r>
        <w:rPr>
          <w:rStyle w:val="2"/>
        </w:rPr>
        <w:t>04622419,</w:t>
      </w:r>
      <w:r>
        <w:t xml:space="preserve"> ОКВЭД </w:t>
      </w:r>
      <w:r>
        <w:rPr>
          <w:rStyle w:val="2"/>
        </w:rPr>
        <w:t>40.10.3.</w:t>
      </w:r>
    </w:p>
    <w:p w:rsidR="00384117" w:rsidRDefault="001E124C">
      <w:pPr>
        <w:pStyle w:val="4"/>
        <w:numPr>
          <w:ilvl w:val="1"/>
          <w:numId w:val="11"/>
        </w:numPr>
        <w:shd w:val="clear" w:color="auto" w:fill="auto"/>
        <w:tabs>
          <w:tab w:val="left" w:pos="522"/>
        </w:tabs>
        <w:spacing w:after="374" w:line="180" w:lineRule="exact"/>
        <w:ind w:left="80" w:firstLine="0"/>
      </w:pPr>
      <w:r>
        <w:t>«Покупатель»: _</w:t>
      </w:r>
    </w:p>
    <w:p w:rsidR="00384117" w:rsidRDefault="001E124C">
      <w:pPr>
        <w:pStyle w:val="4"/>
        <w:shd w:val="clear" w:color="auto" w:fill="auto"/>
        <w:spacing w:after="0" w:line="180" w:lineRule="exact"/>
        <w:ind w:left="80" w:firstLine="0"/>
      </w:pPr>
      <w:r>
        <w:t>юридический адрес:</w:t>
      </w:r>
    </w:p>
    <w:p w:rsidR="00384117" w:rsidRDefault="001E124C">
      <w:pPr>
        <w:pStyle w:val="31"/>
        <w:shd w:val="clear" w:color="auto" w:fill="auto"/>
        <w:tabs>
          <w:tab w:val="center" w:pos="6090"/>
        </w:tabs>
        <w:spacing w:after="165" w:line="260" w:lineRule="exact"/>
        <w:ind w:left="80"/>
      </w:pPr>
      <w:r>
        <w:rPr>
          <w:rStyle w:val="32"/>
          <w:b/>
          <w:bCs/>
        </w:rPr>
        <w:t>расчётный счёу</w:t>
      </w:r>
      <w:r>
        <w:rPr>
          <w:rStyle w:val="32"/>
          <w:b/>
          <w:bCs/>
        </w:rPr>
        <w:tab/>
        <w:t xml:space="preserve">^ </w:t>
      </w:r>
      <w:r>
        <w:rPr>
          <w:rStyle w:val="313pt0pt"/>
          <w:b/>
          <w:bCs/>
        </w:rPr>
        <w:t>б сад г/ 9*</w:t>
      </w:r>
      <w:r>
        <w:t xml:space="preserve"> в банке </w:t>
      </w:r>
      <w:r>
        <w:rPr>
          <w:rStyle w:val="313pt0pt"/>
          <w:b/>
          <w:bCs/>
        </w:rPr>
        <w:t>/?</w:t>
      </w:r>
    </w:p>
    <w:p w:rsidR="00384117" w:rsidRDefault="001E124C">
      <w:pPr>
        <w:pStyle w:val="41"/>
        <w:shd w:val="clear" w:color="auto" w:fill="auto"/>
        <w:tabs>
          <w:tab w:val="center" w:pos="6080"/>
        </w:tabs>
        <w:spacing w:before="0" w:line="200" w:lineRule="exact"/>
        <w:ind w:left="80"/>
      </w:pPr>
      <w:r>
        <w:rPr>
          <w:rStyle w:val="4Corbel95pt"/>
        </w:rPr>
        <w:t xml:space="preserve">кор. </w:t>
      </w:r>
      <w:r>
        <w:rPr>
          <w:rStyle w:val="49pt"/>
        </w:rPr>
        <w:t xml:space="preserve">счёт* </w:t>
      </w:r>
      <w:r>
        <w:rPr>
          <w:rStyle w:val="42"/>
          <w:i/>
          <w:iCs/>
        </w:rPr>
        <w:t>Л</w:t>
      </w:r>
      <w:r>
        <w:rPr>
          <w:rStyle w:val="41pt"/>
          <w:i/>
          <w:iCs/>
        </w:rPr>
        <w:t>&amp;1</w:t>
      </w:r>
      <w:r>
        <w:rPr>
          <w:rStyle w:val="4Corbel95pt"/>
        </w:rPr>
        <w:tab/>
        <w:t xml:space="preserve">И К </w:t>
      </w:r>
      <w:r>
        <w:rPr>
          <w:rStyle w:val="42"/>
          <w:i/>
          <w:iCs/>
        </w:rPr>
        <w:t>сымпи</w:t>
      </w:r>
      <w:r>
        <w:t xml:space="preserve"> .т\</w:t>
      </w:r>
      <w:r>
        <w:rPr>
          <w:rStyle w:val="42"/>
          <w:i/>
          <w:iCs/>
        </w:rPr>
        <w:t>ГС-ЫЛ</w:t>
      </w:r>
      <w:r>
        <w:rPr>
          <w:rStyle w:val="41pt"/>
          <w:i/>
          <w:iCs/>
        </w:rPr>
        <w:t>0</w:t>
      </w:r>
      <w:r>
        <w:rPr>
          <w:rStyle w:val="42"/>
          <w:i/>
          <w:iCs/>
        </w:rPr>
        <w:t>е</w:t>
      </w:r>
      <w:r>
        <w:t>&gt;.</w:t>
      </w:r>
      <w:r>
        <w:rPr>
          <w:rStyle w:val="41pt0"/>
          <w:i/>
          <w:iCs/>
        </w:rPr>
        <w:t>0</w:t>
      </w:r>
      <w:r>
        <w:t>?Ш</w:t>
      </w:r>
      <w:r>
        <w:rPr>
          <w:rStyle w:val="4Corbel95pt"/>
        </w:rPr>
        <w:t xml:space="preserve"> :</w:t>
      </w:r>
    </w:p>
    <w:p w:rsidR="00384117" w:rsidRDefault="00384117">
      <w:pPr>
        <w:pStyle w:val="26"/>
        <w:shd w:val="clear" w:color="auto" w:fill="auto"/>
        <w:tabs>
          <w:tab w:val="left" w:pos="4222"/>
          <w:tab w:val="left" w:leader="underscore" w:pos="6013"/>
          <w:tab w:val="right" w:leader="underscore" w:pos="9363"/>
        </w:tabs>
        <w:spacing w:after="269" w:line="180" w:lineRule="exact"/>
        <w:ind w:left="80"/>
      </w:pPr>
      <w:r>
        <w:fldChar w:fldCharType="begin"/>
      </w:r>
      <w:r w:rsidR="001E124C">
        <w:instrText xml:space="preserve"> TOC \o "1-5" \h \z </w:instrText>
      </w:r>
      <w:r>
        <w:fldChar w:fldCharType="separate"/>
      </w:r>
      <w:r w:rsidR="001E124C">
        <w:t xml:space="preserve">КПП </w:t>
      </w:r>
      <w:r w:rsidR="001E124C">
        <w:rPr>
          <w:rStyle w:val="2200"/>
        </w:rPr>
        <w:t>6-?А я20/00/</w:t>
      </w:r>
      <w:r w:rsidR="001E124C">
        <w:t xml:space="preserve"> ОКНО</w:t>
      </w:r>
      <w:r w:rsidR="001E124C">
        <w:tab/>
      </w:r>
      <w:r w:rsidR="001E124C">
        <w:tab/>
        <w:t>. 01СЮЛ</w:t>
      </w:r>
      <w:r w:rsidR="001E124C">
        <w:tab/>
        <w:t>.</w:t>
      </w:r>
    </w:p>
    <w:p w:rsidR="00384117" w:rsidRDefault="001E124C">
      <w:pPr>
        <w:pStyle w:val="aa"/>
        <w:numPr>
          <w:ilvl w:val="1"/>
          <w:numId w:val="11"/>
        </w:numPr>
        <w:shd w:val="clear" w:color="auto" w:fill="auto"/>
        <w:tabs>
          <w:tab w:val="left" w:pos="507"/>
          <w:tab w:val="right" w:leader="underscore" w:pos="2683"/>
        </w:tabs>
        <w:spacing w:before="0" w:after="171" w:line="180" w:lineRule="exact"/>
        <w:ind w:left="80"/>
      </w:pPr>
      <w:r>
        <w:t>«Грузополучатель»:</w:t>
      </w:r>
      <w:r>
        <w:tab/>
      </w:r>
    </w:p>
    <w:p w:rsidR="00384117" w:rsidRDefault="001E124C">
      <w:pPr>
        <w:pStyle w:val="34"/>
        <w:shd w:val="clear" w:color="auto" w:fill="auto"/>
        <w:tabs>
          <w:tab w:val="left" w:leader="hyphen" w:pos="1957"/>
          <w:tab w:val="left" w:leader="hyphen" w:pos="1962"/>
          <w:tab w:val="left" w:leader="hyphen" w:pos="2403"/>
          <w:tab w:val="left" w:leader="hyphen" w:pos="2413"/>
          <w:tab w:val="left" w:leader="hyphen" w:pos="2802"/>
          <w:tab w:val="left" w:leader="hyphen" w:pos="3070"/>
          <w:tab w:val="right" w:leader="hyphen" w:pos="9363"/>
        </w:tabs>
        <w:spacing w:before="0" w:line="200" w:lineRule="exact"/>
        <w:ind w:left="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35"/>
        </w:rPr>
        <w:t>У</w:t>
      </w:r>
    </w:p>
    <w:p w:rsidR="00384117" w:rsidRDefault="001E124C">
      <w:pPr>
        <w:pStyle w:val="aa"/>
        <w:shd w:val="clear" w:color="auto" w:fill="auto"/>
        <w:tabs>
          <w:tab w:val="right" w:leader="underscore" w:pos="9363"/>
        </w:tabs>
        <w:spacing w:before="0" w:after="24" w:line="180" w:lineRule="exact"/>
        <w:ind w:left="80"/>
      </w:pPr>
      <w:r>
        <w:t>Адрес фузополучателя:</w:t>
      </w:r>
      <w:r>
        <w:tab/>
        <w:t>,</w:t>
      </w:r>
    </w:p>
    <w:p w:rsidR="00384117" w:rsidRDefault="001E124C">
      <w:pPr>
        <w:pStyle w:val="aa"/>
        <w:shd w:val="clear" w:color="auto" w:fill="auto"/>
        <w:tabs>
          <w:tab w:val="left" w:leader="underscore" w:pos="4400"/>
          <w:tab w:val="right" w:leader="underscore" w:pos="9363"/>
        </w:tabs>
        <w:spacing w:before="0" w:after="264" w:line="180" w:lineRule="exact"/>
        <w:ind w:left="80"/>
      </w:pPr>
      <w:r>
        <w:t>расчётный счёт №</w:t>
      </w:r>
      <w:r>
        <w:tab/>
        <w:t>в банке</w:t>
      </w:r>
      <w:r>
        <w:tab/>
      </w:r>
    </w:p>
    <w:p w:rsidR="00384117" w:rsidRDefault="001E124C">
      <w:pPr>
        <w:pStyle w:val="26"/>
        <w:shd w:val="clear" w:color="auto" w:fill="auto"/>
        <w:tabs>
          <w:tab w:val="left" w:leader="underscore" w:pos="4573"/>
          <w:tab w:val="left" w:leader="underscore" w:pos="6906"/>
        </w:tabs>
        <w:spacing w:after="0" w:line="180" w:lineRule="exact"/>
        <w:ind w:left="80"/>
      </w:pPr>
      <w:r>
        <w:t xml:space="preserve">кор. счёт </w:t>
      </w:r>
      <w:r>
        <w:tab/>
        <w:t>, БИК</w:t>
      </w:r>
      <w:r>
        <w:tab/>
        <w:t>, ИНН</w:t>
      </w:r>
    </w:p>
    <w:p w:rsidR="00384117" w:rsidRDefault="001E124C">
      <w:pPr>
        <w:pStyle w:val="aa"/>
        <w:shd w:val="clear" w:color="auto" w:fill="auto"/>
        <w:tabs>
          <w:tab w:val="left" w:leader="underscore" w:pos="2912"/>
          <w:tab w:val="left" w:leader="underscore" w:pos="6133"/>
          <w:tab w:val="right" w:leader="underscore" w:pos="7514"/>
        </w:tabs>
        <w:spacing w:before="0" w:after="274" w:line="180" w:lineRule="exact"/>
        <w:ind w:left="80"/>
      </w:pPr>
      <w:r>
        <w:t>КПП</w:t>
      </w:r>
      <w:r>
        <w:tab/>
        <w:t xml:space="preserve">ОКПО </w:t>
      </w:r>
      <w:r>
        <w:rPr>
          <w:rStyle w:val="ac"/>
        </w:rPr>
        <w:t>'</w:t>
      </w:r>
      <w:r>
        <w:tab/>
        <w:t>, ОКВЭД</w:t>
      </w:r>
      <w:r>
        <w:tab/>
        <w:t>'</w:t>
      </w:r>
      <w:r w:rsidR="00384117">
        <w:fldChar w:fldCharType="end"/>
      </w:r>
    </w:p>
    <w:p w:rsidR="00384117" w:rsidRDefault="001E124C">
      <w:pPr>
        <w:pStyle w:val="4"/>
        <w:shd w:val="clear" w:color="auto" w:fill="auto"/>
        <w:spacing w:after="215" w:line="180" w:lineRule="exact"/>
        <w:ind w:left="260" w:firstLine="0"/>
        <w:jc w:val="center"/>
      </w:pPr>
      <w:r>
        <w:t>К договору прилагаются:</w:t>
      </w:r>
    </w:p>
    <w:p w:rsidR="00384117" w:rsidRDefault="001E124C">
      <w:pPr>
        <w:pStyle w:val="4"/>
        <w:numPr>
          <w:ilvl w:val="0"/>
          <w:numId w:val="12"/>
        </w:numPr>
        <w:shd w:val="clear" w:color="auto" w:fill="auto"/>
        <w:tabs>
          <w:tab w:val="left" w:pos="363"/>
        </w:tabs>
        <w:spacing w:after="0" w:line="235" w:lineRule="exact"/>
        <w:ind w:left="80" w:right="280" w:firstLine="0"/>
      </w:pPr>
      <w:r>
        <w:t xml:space="preserve">Приложение №1 «Планируемый объем </w:t>
      </w:r>
      <w:r>
        <w:t>потребления электрической энергии и ожидаемая величина заявленной мощно</w:t>
      </w:r>
      <w:r>
        <w:softHyphen/>
        <w:t>сти».</w:t>
      </w:r>
    </w:p>
    <w:p w:rsidR="00384117" w:rsidRDefault="001E124C">
      <w:pPr>
        <w:pStyle w:val="4"/>
        <w:numPr>
          <w:ilvl w:val="0"/>
          <w:numId w:val="12"/>
        </w:numPr>
        <w:shd w:val="clear" w:color="auto" w:fill="auto"/>
        <w:tabs>
          <w:tab w:val="left" w:pos="358"/>
        </w:tabs>
        <w:spacing w:after="0" w:line="235" w:lineRule="exact"/>
        <w:ind w:left="80" w:right="280" w:firstLine="0"/>
      </w:pPr>
      <w:r>
        <w:t>Приложение №2 «Перечень точек поставки, объектов, приборов учета, измерительных комплексов, параметров, по которым производится расчет за отпущенную электрическую энергию».</w:t>
      </w:r>
    </w:p>
    <w:p w:rsidR="00384117" w:rsidRDefault="001E124C">
      <w:pPr>
        <w:pStyle w:val="4"/>
        <w:numPr>
          <w:ilvl w:val="0"/>
          <w:numId w:val="12"/>
        </w:numPr>
        <w:shd w:val="clear" w:color="auto" w:fill="auto"/>
        <w:tabs>
          <w:tab w:val="left" w:pos="368"/>
        </w:tabs>
        <w:spacing w:after="0" w:line="235" w:lineRule="exact"/>
        <w:ind w:left="80" w:firstLine="0"/>
      </w:pPr>
      <w:r>
        <w:t>Прило</w:t>
      </w:r>
      <w:r>
        <w:t>жение №3 «Сведения о субабонентах, присоединенных к сетям «Покупателя» (оформляется при наличии).</w:t>
      </w:r>
    </w:p>
    <w:p w:rsidR="00384117" w:rsidRDefault="001E124C">
      <w:pPr>
        <w:pStyle w:val="4"/>
        <w:numPr>
          <w:ilvl w:val="0"/>
          <w:numId w:val="12"/>
        </w:numPr>
        <w:shd w:val="clear" w:color="auto" w:fill="auto"/>
        <w:tabs>
          <w:tab w:val="left" w:pos="358"/>
        </w:tabs>
        <w:spacing w:after="0" w:line="235" w:lineRule="exact"/>
        <w:ind w:left="80" w:firstLine="0"/>
      </w:pPr>
      <w:r>
        <w:t>Приложение №4 «Перечень многоквартирных домов».</w:t>
      </w:r>
    </w:p>
    <w:p w:rsidR="00384117" w:rsidRDefault="00384117">
      <w:pPr>
        <w:pStyle w:val="4"/>
        <w:numPr>
          <w:ilvl w:val="0"/>
          <w:numId w:val="12"/>
        </w:numPr>
        <w:shd w:val="clear" w:color="auto" w:fill="auto"/>
        <w:tabs>
          <w:tab w:val="left" w:pos="373"/>
        </w:tabs>
        <w:spacing w:after="944" w:line="235" w:lineRule="exact"/>
        <w:ind w:left="80" w:firstLine="0"/>
      </w:pPr>
      <w:r>
        <w:pict>
          <v:shape id="_x0000_s2051" type="#_x0000_t202" style="position:absolute;left:0;text-align:left;margin-left:246.7pt;margin-top:56.9pt;width:256.3pt;height:186pt;z-index:-125829370;mso-wrap-distance-left:5pt;mso-wrap-distance-right:5pt;mso-position-horizontal-relative:margin" wrapcoords="0 0 21600 0 21600 21600 0 21600 0 0" filled="f" stroked="f">
            <v:textbox style="mso-fit-shape-to-text:t" inset="0,0,0,0">
              <w:txbxContent>
                <w:p w:rsidR="00384117" w:rsidRDefault="001E124C">
                  <w:pPr>
                    <w:pStyle w:val="a7"/>
                    <w:shd w:val="clear" w:color="auto" w:fill="auto"/>
                    <w:spacing w:line="170" w:lineRule="exact"/>
                  </w:pPr>
                  <w:r>
                    <w:rPr>
                      <w:spacing w:val="0"/>
                    </w:rPr>
                    <w:t>«Покупатель»</w:t>
                  </w:r>
                </w:p>
                <w:p w:rsidR="00384117" w:rsidRDefault="001E124C">
                  <w:pPr>
                    <w:jc w:val="center"/>
                    <w:rPr>
                      <w:sz w:val="0"/>
                      <w:szCs w:val="0"/>
                    </w:rPr>
                  </w:pPr>
                  <w:r w:rsidRPr="00384117">
                    <w:pict>
                      <v:shape id="_x0000_i1028" type="#_x0000_t75" style="width:255.75pt;height:186pt">
                        <v:imagedata r:id="rId24" r:href="rId25"/>
                      </v:shape>
                    </w:pict>
                  </w:r>
                </w:p>
              </w:txbxContent>
            </v:textbox>
            <w10:wrap type="square" anchorx="margin"/>
          </v:shape>
        </w:pict>
      </w:r>
      <w:r w:rsidR="001E124C">
        <w:t>Приложение №5 «Ценовая категория и тариф на услуги по передаче электрической энергии».</w:t>
      </w:r>
    </w:p>
    <w:p w:rsidR="00384117" w:rsidRDefault="001E124C">
      <w:pPr>
        <w:pStyle w:val="4"/>
        <w:shd w:val="clear" w:color="auto" w:fill="auto"/>
        <w:spacing w:after="221" w:line="180" w:lineRule="exact"/>
        <w:ind w:left="80" w:firstLine="0"/>
      </w:pPr>
      <w:r>
        <w:t>«Гарантирующий поставщик»</w:t>
      </w:r>
    </w:p>
    <w:p w:rsidR="00384117" w:rsidRDefault="001E124C">
      <w:pPr>
        <w:pStyle w:val="4"/>
        <w:shd w:val="clear" w:color="auto" w:fill="auto"/>
        <w:spacing w:after="0" w:line="240" w:lineRule="exact"/>
        <w:ind w:left="80" w:right="280" w:firstLine="0"/>
      </w:pPr>
      <w:r>
        <w:t>Начальник Смоленского городског</w:t>
      </w:r>
      <w:r>
        <w:t>о отделения ОАО «Смоленскэнергосбыт»</w:t>
      </w:r>
    </w:p>
    <w:p w:rsidR="00384117" w:rsidRDefault="001E124C">
      <w:pPr>
        <w:pStyle w:val="4"/>
        <w:shd w:val="clear" w:color="auto" w:fill="auto"/>
        <w:spacing w:after="252" w:line="240" w:lineRule="exact"/>
        <w:ind w:left="80" w:firstLine="0"/>
      </w:pPr>
      <w:r>
        <w:t>Болотин Г.Г.</w:t>
      </w:r>
    </w:p>
    <w:p w:rsidR="00384117" w:rsidRDefault="001E124C">
      <w:pPr>
        <w:framePr w:h="2208" w:wrap="notBeside" w:vAnchor="text" w:hAnchor="text" w:y="1"/>
        <w:rPr>
          <w:sz w:val="0"/>
          <w:szCs w:val="0"/>
        </w:rPr>
      </w:pPr>
      <w:r>
        <w:pict>
          <v:shape id="_x0000_i1027" type="#_x0000_t75" style="width:215.25pt;height:110.25pt">
            <v:imagedata r:id="rId26" r:href="rId27"/>
          </v:shape>
        </w:pict>
      </w:r>
    </w:p>
    <w:p w:rsidR="00384117" w:rsidRDefault="00384117">
      <w:pPr>
        <w:rPr>
          <w:sz w:val="2"/>
          <w:szCs w:val="2"/>
        </w:rPr>
      </w:pPr>
    </w:p>
    <w:p w:rsidR="00384117" w:rsidRDefault="00384117">
      <w:pPr>
        <w:rPr>
          <w:sz w:val="2"/>
          <w:szCs w:val="2"/>
        </w:rPr>
      </w:pPr>
    </w:p>
    <w:sectPr w:rsidR="00384117" w:rsidSect="00384117">
      <w:footerReference w:type="even" r:id="rId28"/>
      <w:footerReference w:type="default" r:id="rId29"/>
      <w:footerReference w:type="first" r:id="rId30"/>
      <w:pgSz w:w="11909" w:h="16838"/>
      <w:pgMar w:top="56" w:right="629" w:bottom="300" w:left="65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24C" w:rsidRDefault="001E124C" w:rsidP="00384117">
      <w:r>
        <w:separator/>
      </w:r>
    </w:p>
  </w:endnote>
  <w:endnote w:type="continuationSeparator" w:id="1">
    <w:p w:rsidR="001E124C" w:rsidRDefault="001E124C" w:rsidP="00384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4.75pt;margin-top:820.55pt;width:261.1pt;height:8.9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22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вводе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r>
                  <w:rPr>
                    <w:rStyle w:val="Corbel"/>
                    <w:i/>
                    <w:iCs/>
                  </w:rPr>
                  <w:t>О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6" type="#_x0000_t202" style="position:absolute;margin-left:44.4pt;margin-top:818.6pt;width:151.9pt;height:8.9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на вводе в МКД:энергоснабжение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43.35pt;margin-top:819.35pt;width:265.2pt;height:8.4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304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своде а МКД энергоснабж 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9pt1pt"/>
                      <w:noProof/>
                    </w:rPr>
                    <w:t>11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.55pt;margin-top:826.75pt;width:256.8pt;height:8.1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136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аноде а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ArialNarrow9pt"/>
                      <w:b/>
                      <w:bCs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5.1pt;margin-top:827.15pt;width:255.85pt;height:8.4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117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на оводе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9pt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44.75pt;margin-top:820.55pt;width:261.1pt;height:8.9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22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вводе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r>
                  <w:rPr>
                    <w:rStyle w:val="Corbel"/>
                    <w:i/>
                    <w:iCs/>
                  </w:rPr>
                  <w:t>О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44.75pt;margin-top:820.55pt;width:261.1pt;height:8.9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22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вводе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r>
                  <w:rPr>
                    <w:rStyle w:val="Corbel"/>
                    <w:i/>
                    <w:iCs/>
                  </w:rPr>
                  <w:t>О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45.1pt;margin-top:827.15pt;width:255.85pt;height:8.4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117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 xml:space="preserve">с 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>УК на оводе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9pt1pt"/>
                      <w:noProof/>
                    </w:rPr>
                    <w:t>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49.55pt;margin-top:826.75pt;width:256.8pt;height:8.1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136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аноде а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ArialNarrow9pt"/>
                      <w:b/>
                      <w:bCs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5.1pt;margin-top:827.15pt;width:255.85pt;height:8.4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117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на оводе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fldSimple w:instr=" PAGE \* MERGEFORMAT ">
                  <w:r w:rsidR="00AF2B14" w:rsidRPr="00AF2B14">
                    <w:rPr>
                      <w:rStyle w:val="9pt1pt"/>
                      <w:noProof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117" w:rsidRDefault="00384117">
    <w:pPr>
      <w:rPr>
        <w:sz w:val="2"/>
        <w:szCs w:val="2"/>
      </w:rPr>
    </w:pPr>
    <w:r w:rsidRPr="0038411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4.75pt;margin-top:820.55pt;width:261.1pt;height:8.9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84117" w:rsidRDefault="001E124C">
                <w:pPr>
                  <w:pStyle w:val="a5"/>
                  <w:shd w:val="clear" w:color="auto" w:fill="auto"/>
                  <w:tabs>
                    <w:tab w:val="right" w:pos="5222"/>
                  </w:tabs>
                  <w:spacing w:line="240" w:lineRule="auto"/>
                </w:pPr>
                <w:r>
                  <w:rPr>
                    <w:rStyle w:val="a6"/>
                    <w:b/>
                    <w:bCs/>
                    <w:i/>
                    <w:iCs/>
                  </w:rPr>
                  <w:t>с УК па вводе в МКД энергоснабжение</w:t>
                </w:r>
                <w:r>
                  <w:rPr>
                    <w:rStyle w:val="a6"/>
                    <w:b/>
                    <w:bCs/>
                    <w:i/>
                    <w:iCs/>
                  </w:rPr>
                  <w:tab/>
                </w:r>
                <w:r>
                  <w:rPr>
                    <w:rStyle w:val="Corbel"/>
                    <w:i/>
                    <w:iCs/>
                  </w:rPr>
                  <w:t>О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24C" w:rsidRDefault="001E124C"/>
  </w:footnote>
  <w:footnote w:type="continuationSeparator" w:id="1">
    <w:p w:rsidR="001E124C" w:rsidRDefault="001E124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4FF"/>
    <w:multiLevelType w:val="multilevel"/>
    <w:tmpl w:val="EF4A96CA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35BA2"/>
    <w:multiLevelType w:val="multilevel"/>
    <w:tmpl w:val="395AB80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55ED4"/>
    <w:multiLevelType w:val="multilevel"/>
    <w:tmpl w:val="203AC0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137EDC"/>
    <w:multiLevelType w:val="multilevel"/>
    <w:tmpl w:val="0668240A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87224C"/>
    <w:multiLevelType w:val="multilevel"/>
    <w:tmpl w:val="DFCACD84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007B1E"/>
    <w:multiLevelType w:val="multilevel"/>
    <w:tmpl w:val="05D886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AAC318F"/>
    <w:multiLevelType w:val="multilevel"/>
    <w:tmpl w:val="D2C204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151D64"/>
    <w:multiLevelType w:val="multilevel"/>
    <w:tmpl w:val="98A69C9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0885750"/>
    <w:multiLevelType w:val="multilevel"/>
    <w:tmpl w:val="B8E47136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307E01"/>
    <w:multiLevelType w:val="multilevel"/>
    <w:tmpl w:val="6A2A69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8E9517F"/>
    <w:multiLevelType w:val="multilevel"/>
    <w:tmpl w:val="9A52B0D8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771680"/>
    <w:multiLevelType w:val="multilevel"/>
    <w:tmpl w:val="B6BCE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11"/>
  </w:num>
  <w:num w:numId="11">
    <w:abstractNumId w:val="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84117"/>
    <w:rsid w:val="001E124C"/>
    <w:rsid w:val="00384117"/>
    <w:rsid w:val="00A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411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4117"/>
    <w:rPr>
      <w:color w:val="3B98D3"/>
      <w:u w:val="single"/>
    </w:rPr>
  </w:style>
  <w:style w:type="character" w:customStyle="1" w:styleId="1">
    <w:name w:val="Заголовок №1_"/>
    <w:basedOn w:val="a0"/>
    <w:link w:val="10"/>
    <w:rsid w:val="00384117"/>
    <w:rPr>
      <w:rFonts w:ascii="Times New Roman" w:eastAsia="Times New Roman" w:hAnsi="Times New Roman" w:cs="Times New Roman"/>
      <w:b/>
      <w:bCs/>
      <w:i/>
      <w:iCs/>
      <w:smallCaps w:val="0"/>
      <w:strike w:val="0"/>
      <w:sz w:val="33"/>
      <w:szCs w:val="33"/>
      <w:u w:val="none"/>
    </w:rPr>
  </w:style>
  <w:style w:type="character" w:customStyle="1" w:styleId="112pt">
    <w:name w:val="Заголовок №1 + 12 pt;Не курсив"/>
    <w:basedOn w:val="1"/>
    <w:rsid w:val="00384117"/>
    <w:rPr>
      <w:i/>
      <w:iCs/>
      <w:color w:val="000000"/>
      <w:spacing w:val="0"/>
      <w:w w:val="100"/>
      <w:position w:val="0"/>
      <w:sz w:val="24"/>
      <w:szCs w:val="24"/>
    </w:rPr>
  </w:style>
  <w:style w:type="character" w:customStyle="1" w:styleId="a4">
    <w:name w:val="Колонтитул_"/>
    <w:basedOn w:val="a0"/>
    <w:link w:val="a5"/>
    <w:rsid w:val="00384117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84117"/>
    <w:rPr>
      <w:color w:val="000000"/>
      <w:spacing w:val="0"/>
      <w:w w:val="100"/>
      <w:position w:val="0"/>
      <w:lang w:val="ru-RU"/>
    </w:rPr>
  </w:style>
  <w:style w:type="character" w:customStyle="1" w:styleId="9pt1pt">
    <w:name w:val="Колонтитул + 9 pt;Не полужирный;Не курсив;Интервал 1 pt"/>
    <w:basedOn w:val="a4"/>
    <w:rsid w:val="00384117"/>
    <w:rPr>
      <w:b/>
      <w:bCs/>
      <w:i/>
      <w:iCs/>
      <w:color w:val="000000"/>
      <w:spacing w:val="20"/>
      <w:w w:val="100"/>
      <w:position w:val="0"/>
      <w:sz w:val="18"/>
      <w:szCs w:val="18"/>
    </w:rPr>
  </w:style>
  <w:style w:type="character" w:customStyle="1" w:styleId="Exact">
    <w:name w:val="Основной текст Exact"/>
    <w:basedOn w:val="a0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0">
    <w:name w:val="Подпись к картинке Exact"/>
    <w:basedOn w:val="a0"/>
    <w:link w:val="a7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Exact1">
    <w:name w:val="Подпись к картинке Exact"/>
    <w:basedOn w:val="Exact0"/>
    <w:rsid w:val="00384117"/>
    <w:rPr>
      <w:color w:val="000000"/>
      <w:w w:val="100"/>
      <w:position w:val="0"/>
      <w:lang w:val="ru-RU"/>
    </w:rPr>
  </w:style>
  <w:style w:type="character" w:customStyle="1" w:styleId="Exact2">
    <w:name w:val="Подпись к картинке Exact"/>
    <w:basedOn w:val="Exact0"/>
    <w:rsid w:val="00384117"/>
    <w:rPr>
      <w:color w:val="000000"/>
      <w:w w:val="100"/>
      <w:position w:val="0"/>
      <w:lang w:val="ru-RU"/>
    </w:rPr>
  </w:style>
  <w:style w:type="character" w:customStyle="1" w:styleId="a8">
    <w:name w:val="Основной текст_"/>
    <w:basedOn w:val="a0"/>
    <w:link w:val="4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8"/>
    <w:rsid w:val="00384117"/>
    <w:rPr>
      <w:color w:val="000000"/>
      <w:spacing w:val="0"/>
      <w:w w:val="100"/>
      <w:position w:val="0"/>
      <w:lang w:val="ru-RU"/>
    </w:rPr>
  </w:style>
  <w:style w:type="character" w:customStyle="1" w:styleId="2">
    <w:name w:val="Основной текст2"/>
    <w:basedOn w:val="a8"/>
    <w:rsid w:val="00384117"/>
    <w:rPr>
      <w:color w:val="000000"/>
      <w:spacing w:val="0"/>
      <w:w w:val="100"/>
      <w:position w:val="0"/>
      <w:lang w:val="ru-RU"/>
    </w:rPr>
  </w:style>
  <w:style w:type="character" w:customStyle="1" w:styleId="Corbel">
    <w:name w:val="Колонтитул + Corbel;Не полужирный"/>
    <w:basedOn w:val="a4"/>
    <w:rsid w:val="00384117"/>
    <w:rPr>
      <w:rFonts w:ascii="Corbel" w:eastAsia="Corbel" w:hAnsi="Corbel" w:cs="Corbel"/>
      <w:b/>
      <w:bCs/>
      <w:color w:val="000000"/>
      <w:spacing w:val="0"/>
      <w:w w:val="100"/>
      <w:position w:val="0"/>
    </w:rPr>
  </w:style>
  <w:style w:type="character" w:customStyle="1" w:styleId="3">
    <w:name w:val="Основной текст3"/>
    <w:basedOn w:val="a8"/>
    <w:rsid w:val="00384117"/>
    <w:rPr>
      <w:color w:val="000000"/>
      <w:spacing w:val="0"/>
      <w:w w:val="100"/>
      <w:position w:val="0"/>
      <w:u w:val="single"/>
      <w:lang w:val="ru-RU"/>
    </w:rPr>
  </w:style>
  <w:style w:type="character" w:customStyle="1" w:styleId="ArialNarrow9pt">
    <w:name w:val="Колонтитул + Arial Narrow;9 pt;Не курсив"/>
    <w:basedOn w:val="a4"/>
    <w:rsid w:val="00384117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20">
    <w:name w:val="Заголовок №2_"/>
    <w:basedOn w:val="a0"/>
    <w:link w:val="21"/>
    <w:rsid w:val="00384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Заголовок №2 (2)_"/>
    <w:basedOn w:val="a0"/>
    <w:link w:val="220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Основной текст (2)_"/>
    <w:basedOn w:val="a0"/>
    <w:link w:val="24"/>
    <w:rsid w:val="00384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8pt1pt">
    <w:name w:val="Основной текст + 8 pt;Интервал 1 pt"/>
    <w:basedOn w:val="a8"/>
    <w:rsid w:val="00384117"/>
    <w:rPr>
      <w:color w:val="000000"/>
      <w:spacing w:val="20"/>
      <w:w w:val="100"/>
      <w:position w:val="0"/>
      <w:sz w:val="16"/>
      <w:szCs w:val="16"/>
      <w:lang w:val="ru-RU"/>
    </w:rPr>
  </w:style>
  <w:style w:type="character" w:customStyle="1" w:styleId="8pt">
    <w:name w:val="Основной текст + 8 pt;Полужирный;Курсив"/>
    <w:basedOn w:val="a8"/>
    <w:rsid w:val="00384117"/>
    <w:rPr>
      <w:b/>
      <w:bCs/>
      <w:i/>
      <w:iCs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Corbel95pt">
    <w:name w:val="Основной текст + Corbel;9;5 pt"/>
    <w:basedOn w:val="a8"/>
    <w:rsid w:val="00384117"/>
    <w:rPr>
      <w:rFonts w:ascii="Corbel" w:eastAsia="Corbel" w:hAnsi="Corbel" w:cs="Corbel"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29pt">
    <w:name w:val="Основной текст (2) + 9 pt;Не полужирный"/>
    <w:basedOn w:val="23"/>
    <w:rsid w:val="00384117"/>
    <w:rPr>
      <w:b/>
      <w:b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30">
    <w:name w:val="Основной текст (3)_"/>
    <w:basedOn w:val="a0"/>
    <w:link w:val="31"/>
    <w:rsid w:val="003841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2">
    <w:name w:val="Основной текст (3)"/>
    <w:basedOn w:val="30"/>
    <w:rsid w:val="00384117"/>
    <w:rPr>
      <w:color w:val="000000"/>
      <w:spacing w:val="0"/>
      <w:w w:val="100"/>
      <w:position w:val="0"/>
      <w:u w:val="single"/>
      <w:lang w:val="ru-RU"/>
    </w:rPr>
  </w:style>
  <w:style w:type="character" w:customStyle="1" w:styleId="313pt0pt">
    <w:name w:val="Основной текст (3) + 13 pt;Курсив;Интервал 0 pt"/>
    <w:basedOn w:val="30"/>
    <w:rsid w:val="00384117"/>
    <w:rPr>
      <w:i/>
      <w:iCs/>
      <w:color w:val="000000"/>
      <w:spacing w:val="10"/>
      <w:w w:val="100"/>
      <w:position w:val="0"/>
      <w:sz w:val="26"/>
      <w:szCs w:val="26"/>
      <w:u w:val="single"/>
      <w:lang w:val="ru-RU"/>
    </w:rPr>
  </w:style>
  <w:style w:type="character" w:customStyle="1" w:styleId="40">
    <w:name w:val="Основной текст (4)_"/>
    <w:basedOn w:val="a0"/>
    <w:link w:val="41"/>
    <w:rsid w:val="0038411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4Corbel95pt">
    <w:name w:val="Основной текст (4) + Corbel;9;5 pt;Не курсив"/>
    <w:basedOn w:val="40"/>
    <w:rsid w:val="00384117"/>
    <w:rPr>
      <w:rFonts w:ascii="Corbel" w:eastAsia="Corbel" w:hAnsi="Corbel" w:cs="Corbel"/>
      <w:i/>
      <w:i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49pt">
    <w:name w:val="Основной текст (4) + 9 pt;Не курсив"/>
    <w:basedOn w:val="40"/>
    <w:rsid w:val="00384117"/>
    <w:rPr>
      <w:i/>
      <w:iCs/>
      <w:color w:val="000000"/>
      <w:spacing w:val="0"/>
      <w:w w:val="100"/>
      <w:position w:val="0"/>
      <w:sz w:val="18"/>
      <w:szCs w:val="18"/>
      <w:lang w:val="ru-RU"/>
    </w:rPr>
  </w:style>
  <w:style w:type="character" w:customStyle="1" w:styleId="42">
    <w:name w:val="Основной текст (4)"/>
    <w:basedOn w:val="40"/>
    <w:rsid w:val="00384117"/>
    <w:rPr>
      <w:color w:val="000000"/>
      <w:spacing w:val="0"/>
      <w:w w:val="100"/>
      <w:position w:val="0"/>
      <w:u w:val="single"/>
      <w:lang w:val="ru-RU"/>
    </w:rPr>
  </w:style>
  <w:style w:type="character" w:customStyle="1" w:styleId="41pt">
    <w:name w:val="Основной текст (4) + Интервал 1 pt"/>
    <w:basedOn w:val="40"/>
    <w:rsid w:val="00384117"/>
    <w:rPr>
      <w:color w:val="000000"/>
      <w:spacing w:val="20"/>
      <w:w w:val="100"/>
      <w:position w:val="0"/>
      <w:u w:val="single"/>
      <w:lang w:val="ru-RU"/>
    </w:rPr>
  </w:style>
  <w:style w:type="character" w:customStyle="1" w:styleId="41pt0">
    <w:name w:val="Основной текст (4) + Интервал 1 pt"/>
    <w:basedOn w:val="40"/>
    <w:rsid w:val="00384117"/>
    <w:rPr>
      <w:color w:val="000000"/>
      <w:spacing w:val="20"/>
      <w:w w:val="100"/>
      <w:position w:val="0"/>
    </w:rPr>
  </w:style>
  <w:style w:type="character" w:customStyle="1" w:styleId="25">
    <w:name w:val="Оглавление (2)_"/>
    <w:basedOn w:val="a0"/>
    <w:link w:val="26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00">
    <w:name w:val="Оглавление (2) + Полужирный;Курсив;Масштаб 200%"/>
    <w:basedOn w:val="25"/>
    <w:rsid w:val="00384117"/>
    <w:rPr>
      <w:b/>
      <w:bCs/>
      <w:i/>
      <w:iCs/>
      <w:color w:val="000000"/>
      <w:spacing w:val="0"/>
      <w:w w:val="200"/>
      <w:position w:val="0"/>
      <w:u w:val="single"/>
      <w:lang w:val="ru-RU"/>
    </w:rPr>
  </w:style>
  <w:style w:type="character" w:customStyle="1" w:styleId="a9">
    <w:name w:val="Оглавление_"/>
    <w:basedOn w:val="a0"/>
    <w:link w:val="aa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b">
    <w:name w:val="Оглавление"/>
    <w:basedOn w:val="a9"/>
    <w:rsid w:val="00384117"/>
    <w:rPr>
      <w:color w:val="000000"/>
      <w:spacing w:val="0"/>
      <w:w w:val="100"/>
      <w:position w:val="0"/>
      <w:lang w:val="ru-RU"/>
    </w:rPr>
  </w:style>
  <w:style w:type="character" w:customStyle="1" w:styleId="33">
    <w:name w:val="Оглавление (3)_"/>
    <w:basedOn w:val="a0"/>
    <w:link w:val="34"/>
    <w:rsid w:val="003841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5">
    <w:name w:val="Оглавление (3) + Курсив"/>
    <w:basedOn w:val="33"/>
    <w:rsid w:val="00384117"/>
    <w:rPr>
      <w:i/>
      <w:iCs/>
      <w:color w:val="000000"/>
      <w:spacing w:val="0"/>
      <w:w w:val="100"/>
      <w:position w:val="0"/>
    </w:rPr>
  </w:style>
  <w:style w:type="character" w:customStyle="1" w:styleId="ac">
    <w:name w:val="Оглавление"/>
    <w:basedOn w:val="a9"/>
    <w:rsid w:val="00384117"/>
    <w:rPr>
      <w:color w:val="000000"/>
      <w:spacing w:val="0"/>
      <w:w w:val="100"/>
      <w:position w:val="0"/>
      <w:u w:val="single"/>
    </w:rPr>
  </w:style>
  <w:style w:type="paragraph" w:customStyle="1" w:styleId="10">
    <w:name w:val="Заголовок №1"/>
    <w:basedOn w:val="a"/>
    <w:link w:val="1"/>
    <w:rsid w:val="00384117"/>
    <w:pPr>
      <w:shd w:val="clear" w:color="auto" w:fill="FFFFFF"/>
      <w:spacing w:line="336" w:lineRule="exact"/>
      <w:ind w:hanging="740"/>
      <w:outlineLvl w:val="0"/>
    </w:pPr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a5">
    <w:name w:val="Колонтитул"/>
    <w:basedOn w:val="a"/>
    <w:link w:val="a4"/>
    <w:rsid w:val="003841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">
    <w:name w:val="Основной текст4"/>
    <w:basedOn w:val="a"/>
    <w:link w:val="a8"/>
    <w:rsid w:val="00384117"/>
    <w:pPr>
      <w:shd w:val="clear" w:color="auto" w:fill="FFFFFF"/>
      <w:spacing w:after="240" w:line="0" w:lineRule="atLeast"/>
      <w:ind w:hanging="34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картинке"/>
    <w:basedOn w:val="a"/>
    <w:link w:val="Exact0"/>
    <w:rsid w:val="0038411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7"/>
      <w:szCs w:val="17"/>
    </w:rPr>
  </w:style>
  <w:style w:type="paragraph" w:customStyle="1" w:styleId="21">
    <w:name w:val="Заголовок №2"/>
    <w:basedOn w:val="a"/>
    <w:link w:val="20"/>
    <w:rsid w:val="00384117"/>
    <w:pPr>
      <w:shd w:val="clear" w:color="auto" w:fill="FFFFFF"/>
      <w:spacing w:before="120" w:line="264" w:lineRule="exact"/>
      <w:ind w:hanging="1340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20">
    <w:name w:val="Заголовок №2 (2)"/>
    <w:basedOn w:val="a"/>
    <w:link w:val="22"/>
    <w:rsid w:val="00384117"/>
    <w:pPr>
      <w:shd w:val="clear" w:color="auto" w:fill="FFFFFF"/>
      <w:spacing w:before="180" w:line="259" w:lineRule="exact"/>
      <w:ind w:hanging="1640"/>
      <w:outlineLvl w:val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"/>
    <w:link w:val="23"/>
    <w:rsid w:val="00384117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31">
    <w:name w:val="Основной текст (3)"/>
    <w:basedOn w:val="a"/>
    <w:link w:val="30"/>
    <w:rsid w:val="0038411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1">
    <w:name w:val="Основной текст (4)"/>
    <w:basedOn w:val="a"/>
    <w:link w:val="40"/>
    <w:rsid w:val="00384117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6">
    <w:name w:val="Оглавление (2)"/>
    <w:basedOn w:val="a"/>
    <w:link w:val="25"/>
    <w:rsid w:val="00384117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a">
    <w:name w:val="Оглавление"/>
    <w:basedOn w:val="a"/>
    <w:link w:val="a9"/>
    <w:rsid w:val="00384117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4">
    <w:name w:val="Оглавление (3)"/>
    <w:basedOn w:val="a"/>
    <w:link w:val="33"/>
    <w:rsid w:val="00384117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png"/><Relationship Id="rId18" Type="http://schemas.openxmlformats.org/officeDocument/2006/relationships/footer" Target="footer8.xml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../../../../../../DOCUME~1/7FFE~1/LOCALS~1/Temp/FineReader11/media/image5.png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footer" Target="footer7.xml"/><Relationship Id="rId25" Type="http://schemas.openxmlformats.org/officeDocument/2006/relationships/image" Target="../../../../../../DOCUME~1/7FFE~1/LOCALS~1/Temp/FineReader11/media/image7.png" TargetMode="Externa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5.png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image" Target="../../../../../../DOCUME~1/7FFE~1/LOCALS~1/Temp/FineReader11/media/image6.png" TargetMode="External"/><Relationship Id="rId28" Type="http://schemas.openxmlformats.org/officeDocument/2006/relationships/footer" Target="footer10.xml"/><Relationship Id="rId10" Type="http://schemas.openxmlformats.org/officeDocument/2006/relationships/image" Target="media/image1.png"/><Relationship Id="rId19" Type="http://schemas.openxmlformats.org/officeDocument/2006/relationships/footer" Target="footer9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4.xml"/><Relationship Id="rId22" Type="http://schemas.openxmlformats.org/officeDocument/2006/relationships/image" Target="media/image6.png"/><Relationship Id="rId27" Type="http://schemas.openxmlformats.org/officeDocument/2006/relationships/image" Target="../../../../../../DOCUME~1/7FFE~1/LOCALS~1/Temp/FineReader11/media/image8.png" TargetMode="Externa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10216</Words>
  <Characters>58235</Characters>
  <Application>Microsoft Office Word</Application>
  <DocSecurity>0</DocSecurity>
  <Lines>485</Lines>
  <Paragraphs>136</Paragraphs>
  <ScaleCrop>false</ScaleCrop>
  <Company>Microsoft</Company>
  <LinksUpToDate>false</LinksUpToDate>
  <CharactersWithSpaces>68315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2013-08-01T07:04:00Z</dcterms:created>
  <dcterms:modified xsi:type="dcterms:W3CDTF">2013-08-01T07:04:00Z</dcterms:modified>
</cp:coreProperties>
</file>