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CE" w:rsidRDefault="00296741">
      <w:pPr>
        <w:pStyle w:val="10"/>
        <w:keepNext/>
        <w:keepLines/>
        <w:shd w:val="clear" w:color="auto" w:fill="auto"/>
        <w:spacing w:after="318"/>
        <w:ind w:left="1880" w:right="1880"/>
      </w:pPr>
      <w:bookmarkStart w:id="0" w:name="bookmark0"/>
      <w:r>
        <w:rPr>
          <w:rStyle w:val="113pt"/>
          <w:b/>
          <w:bCs/>
          <w:i/>
          <w:iCs/>
        </w:rPr>
        <w:t>ДОГОВОР №</w:t>
      </w:r>
      <w:r w:rsidR="00A415CF">
        <w:rPr>
          <w:rStyle w:val="113pt"/>
          <w:b/>
          <w:bCs/>
          <w:i/>
          <w:iCs/>
        </w:rPr>
        <w:t>3262</w:t>
      </w:r>
      <w:r>
        <w:rPr>
          <w:rStyle w:val="113pt"/>
          <w:b/>
          <w:bCs/>
          <w:i/>
          <w:iCs/>
        </w:rPr>
        <w:t xml:space="preserve"> </w:t>
      </w:r>
      <w:r>
        <w:t>на отпуск питьевой воды и прием сточных вод</w:t>
      </w:r>
      <w:bookmarkEnd w:id="0"/>
    </w:p>
    <w:p w:rsidR="00420BCE" w:rsidRDefault="00296741">
      <w:pPr>
        <w:pStyle w:val="2"/>
        <w:shd w:val="clear" w:color="auto" w:fill="auto"/>
        <w:tabs>
          <w:tab w:val="left" w:pos="7077"/>
        </w:tabs>
        <w:spacing w:before="0" w:after="223" w:line="220" w:lineRule="exact"/>
        <w:ind w:left="40" w:firstLine="0"/>
      </w:pPr>
      <w:r>
        <w:t>г. Смоленск</w:t>
      </w:r>
      <w:r>
        <w:tab/>
        <w:t>«28» октября 2010 г.</w:t>
      </w:r>
    </w:p>
    <w:p w:rsidR="00420BCE" w:rsidRDefault="00296741">
      <w:pPr>
        <w:pStyle w:val="2"/>
        <w:shd w:val="clear" w:color="auto" w:fill="auto"/>
        <w:spacing w:before="0" w:after="0" w:line="264" w:lineRule="exact"/>
        <w:ind w:left="40" w:right="40" w:firstLine="400"/>
      </w:pPr>
      <w:r>
        <w:t xml:space="preserve">Смоленское муниципальное унитарное предприятие «Горводоканал», именуемое в дальнейшем «Водоканал», в лице генерального директора Федорова А.Я., действующего на </w:t>
      </w:r>
      <w:r>
        <w:t>основании Устава с одной стороны и ООО «Комфорт-сервис» в лице директора Соклаковой</w:t>
      </w:r>
    </w:p>
    <w:p w:rsidR="00420BCE" w:rsidRDefault="00296741">
      <w:pPr>
        <w:pStyle w:val="2"/>
        <w:numPr>
          <w:ilvl w:val="0"/>
          <w:numId w:val="1"/>
        </w:numPr>
        <w:shd w:val="clear" w:color="auto" w:fill="auto"/>
        <w:tabs>
          <w:tab w:val="left" w:pos="573"/>
        </w:tabs>
        <w:spacing w:before="0" w:after="275" w:line="264" w:lineRule="exact"/>
        <w:ind w:left="40" w:right="40" w:firstLine="0"/>
      </w:pPr>
      <w:r>
        <w:t>Г.,</w:t>
      </w:r>
      <w:r>
        <w:tab/>
        <w:t>действующей на основании Устава, именуемый (ая, ое) в дальнейшем «Исполнитель», с другой стороны, заключили настоящий договор о нижеследующем:</w:t>
      </w:r>
    </w:p>
    <w:p w:rsidR="00420BCE" w:rsidRDefault="00296741">
      <w:pPr>
        <w:pStyle w:val="21"/>
        <w:keepNext/>
        <w:keepLines/>
        <w:numPr>
          <w:ilvl w:val="0"/>
          <w:numId w:val="2"/>
        </w:numPr>
        <w:shd w:val="clear" w:color="auto" w:fill="auto"/>
        <w:tabs>
          <w:tab w:val="left" w:pos="216"/>
        </w:tabs>
        <w:spacing w:before="0" w:after="227" w:line="220" w:lineRule="exact"/>
        <w:ind w:right="100"/>
      </w:pPr>
      <w:bookmarkStart w:id="1" w:name="bookmark1"/>
      <w:r>
        <w:t>ПРЕДМЕТ ДОГОВОРА.</w:t>
      </w:r>
      <w:bookmarkEnd w:id="1"/>
    </w:p>
    <w:p w:rsidR="00420BCE" w:rsidRDefault="00296741">
      <w:pPr>
        <w:pStyle w:val="2"/>
        <w:numPr>
          <w:ilvl w:val="0"/>
          <w:numId w:val="1"/>
        </w:numPr>
        <w:shd w:val="clear" w:color="auto" w:fill="auto"/>
        <w:tabs>
          <w:tab w:val="left" w:pos="443"/>
        </w:tabs>
        <w:spacing w:before="0" w:after="271" w:line="259" w:lineRule="exact"/>
        <w:ind w:left="440" w:right="40"/>
      </w:pPr>
      <w:r>
        <w:t>1.</w:t>
      </w:r>
      <w:r>
        <w:tab/>
        <w:t>Пред</w:t>
      </w:r>
      <w:r>
        <w:t>метом настоящего договора являются отпуск Исполнителю из системы водоснабжения города Смоленска питьевой воды на нужды населения, проживаемого в домах, обслуживаемых Исполнителем (приложение 1 к настоящему договору) и прием от Исполнителя в систему канализ</w:t>
      </w:r>
      <w:r>
        <w:t>ации города Смоленска сточных вод На условиях, определенных настоящим договора.</w:t>
      </w:r>
    </w:p>
    <w:p w:rsidR="00420BCE" w:rsidRDefault="00296741">
      <w:pPr>
        <w:pStyle w:val="21"/>
        <w:keepNext/>
        <w:keepLines/>
        <w:numPr>
          <w:ilvl w:val="0"/>
          <w:numId w:val="2"/>
        </w:numPr>
        <w:shd w:val="clear" w:color="auto" w:fill="auto"/>
        <w:tabs>
          <w:tab w:val="left" w:pos="221"/>
        </w:tabs>
        <w:spacing w:before="0" w:after="342" w:line="220" w:lineRule="exact"/>
        <w:ind w:right="100"/>
      </w:pPr>
      <w:bookmarkStart w:id="2" w:name="bookmark2"/>
      <w:r>
        <w:t>НОРМАТИВНАЯ БАЗА.</w:t>
      </w:r>
      <w:bookmarkEnd w:id="2"/>
    </w:p>
    <w:p w:rsidR="00420BCE" w:rsidRDefault="00296741">
      <w:pPr>
        <w:pStyle w:val="2"/>
        <w:numPr>
          <w:ilvl w:val="1"/>
          <w:numId w:val="2"/>
        </w:numPr>
        <w:shd w:val="clear" w:color="auto" w:fill="auto"/>
        <w:tabs>
          <w:tab w:val="left" w:pos="525"/>
        </w:tabs>
        <w:spacing w:before="0" w:after="0" w:line="259" w:lineRule="exact"/>
        <w:ind w:left="40" w:right="40" w:firstLine="0"/>
      </w:pPr>
      <w:r>
        <w:t>По всем вопросам своих взаимоотношений, не нашедшим отражения в настоящем Договоре, стороны руководствуются:</w:t>
      </w:r>
    </w:p>
    <w:p w:rsidR="00420BCE" w:rsidRDefault="00296741">
      <w:pPr>
        <w:pStyle w:val="2"/>
        <w:numPr>
          <w:ilvl w:val="0"/>
          <w:numId w:val="3"/>
        </w:numPr>
        <w:shd w:val="clear" w:color="auto" w:fill="auto"/>
        <w:tabs>
          <w:tab w:val="left" w:pos="790"/>
        </w:tabs>
        <w:spacing w:before="0" w:after="0" w:line="269" w:lineRule="exact"/>
        <w:ind w:left="760" w:right="40" w:hanging="320"/>
      </w:pPr>
      <w:r>
        <w:t xml:space="preserve">Действующими Правилами пользования системами </w:t>
      </w:r>
      <w:r>
        <w:t>коммунального водоснабжения и канализации в РФ, именуемые в дальнейшем «Правила», в части не противоречащей гражданскому законодательству;</w:t>
      </w:r>
    </w:p>
    <w:p w:rsidR="00420BCE" w:rsidRDefault="00296741">
      <w:pPr>
        <w:pStyle w:val="2"/>
        <w:numPr>
          <w:ilvl w:val="0"/>
          <w:numId w:val="3"/>
        </w:numPr>
        <w:shd w:val="clear" w:color="auto" w:fill="auto"/>
        <w:tabs>
          <w:tab w:val="left" w:pos="795"/>
        </w:tabs>
        <w:spacing w:before="0" w:after="0" w:line="269" w:lineRule="exact"/>
        <w:ind w:left="760" w:hanging="320"/>
      </w:pPr>
      <w:r>
        <w:t>Гражданским и иным законодательством;</w:t>
      </w:r>
    </w:p>
    <w:p w:rsidR="00420BCE" w:rsidRDefault="00296741">
      <w:pPr>
        <w:pStyle w:val="2"/>
        <w:numPr>
          <w:ilvl w:val="0"/>
          <w:numId w:val="3"/>
        </w:numPr>
        <w:shd w:val="clear" w:color="auto" w:fill="auto"/>
        <w:tabs>
          <w:tab w:val="left" w:pos="795"/>
        </w:tabs>
        <w:spacing w:before="0" w:after="271" w:line="259" w:lineRule="exact"/>
        <w:ind w:left="760" w:right="40" w:hanging="320"/>
      </w:pPr>
      <w:r>
        <w:t>Постановлениями и распоряжениями по вопросам водопользования, приема сточных во</w:t>
      </w:r>
      <w:r>
        <w:t>д, загрязнения окружающей природной среды, издаваемыми органами местного самоуправления в пределах своей компетенции и в соответствии с законом о местном самоуправлении, другими нормативными актами по водоснабжению и водоотведению и законодательством об ох</w:t>
      </w:r>
      <w:r>
        <w:t>ране окружающей среды.</w:t>
      </w:r>
    </w:p>
    <w:p w:rsidR="00420BCE" w:rsidRDefault="00296741">
      <w:pPr>
        <w:pStyle w:val="21"/>
        <w:keepNext/>
        <w:keepLines/>
        <w:shd w:val="clear" w:color="auto" w:fill="auto"/>
        <w:spacing w:before="0" w:after="208" w:line="220" w:lineRule="exact"/>
        <w:ind w:right="100"/>
      </w:pPr>
      <w:bookmarkStart w:id="3" w:name="bookmark3"/>
      <w:r>
        <w:t>3. ПРАВА И ОБЯЗАННОСТИ СТОРОН.</w:t>
      </w:r>
      <w:bookmarkEnd w:id="3"/>
    </w:p>
    <w:p w:rsidR="00420BCE" w:rsidRDefault="00296741">
      <w:pPr>
        <w:pStyle w:val="23"/>
        <w:numPr>
          <w:ilvl w:val="0"/>
          <w:numId w:val="4"/>
        </w:numPr>
        <w:shd w:val="clear" w:color="auto" w:fill="auto"/>
        <w:tabs>
          <w:tab w:val="left" w:pos="429"/>
        </w:tabs>
        <w:spacing w:before="0"/>
        <w:ind w:left="40"/>
      </w:pPr>
      <w:r>
        <w:t>Водоканал обязуется:</w:t>
      </w:r>
    </w:p>
    <w:p w:rsidR="00420BCE" w:rsidRDefault="00296741">
      <w:pPr>
        <w:pStyle w:val="2"/>
        <w:numPr>
          <w:ilvl w:val="0"/>
          <w:numId w:val="5"/>
        </w:numPr>
        <w:shd w:val="clear" w:color="auto" w:fill="auto"/>
        <w:tabs>
          <w:tab w:val="left" w:pos="640"/>
        </w:tabs>
        <w:spacing w:before="0" w:after="0" w:line="264" w:lineRule="exact"/>
        <w:ind w:left="40" w:right="40" w:firstLine="0"/>
      </w:pPr>
      <w:r>
        <w:t>Обеспечивать бесперебойную подачу воды питьевого качества Исполнителю в объеме установленного расчетного лимита 736 куб.м./мес.</w:t>
      </w:r>
    </w:p>
    <w:p w:rsidR="00420BCE" w:rsidRDefault="00296741">
      <w:pPr>
        <w:pStyle w:val="2"/>
        <w:shd w:val="clear" w:color="auto" w:fill="auto"/>
        <w:spacing w:before="0" w:after="0" w:line="264" w:lineRule="exact"/>
        <w:ind w:left="40" w:right="40" w:firstLine="0"/>
      </w:pPr>
      <w:r>
        <w:t xml:space="preserve">Отпуск питьевой воды осуществляется на границе </w:t>
      </w:r>
      <w:r>
        <w:t>эксплуатационной ответственности сторон. Давление воды на водопроводном вводе в дом должно соответствовать техническим условиям, выдаваемым строительной организации при строительстве жилого многоквартирного дома, а при их отсутствии СНиП.</w:t>
      </w:r>
    </w:p>
    <w:p w:rsidR="00420BCE" w:rsidRDefault="00296741">
      <w:pPr>
        <w:pStyle w:val="2"/>
        <w:numPr>
          <w:ilvl w:val="0"/>
          <w:numId w:val="5"/>
        </w:numPr>
        <w:shd w:val="clear" w:color="auto" w:fill="auto"/>
        <w:tabs>
          <w:tab w:val="left" w:pos="770"/>
        </w:tabs>
        <w:spacing w:before="0" w:after="0" w:line="264" w:lineRule="exact"/>
        <w:ind w:left="40" w:right="40" w:firstLine="0"/>
      </w:pPr>
      <w:r>
        <w:t>Обеспечивать бесп</w:t>
      </w:r>
      <w:r>
        <w:t>еребойный прием сточных вод от Исполнителя в объеме установленного расчетного лимита 736 куб.м./мес. с концентрацией содержащихся в них загрязняющих веществ в соответствии с действующими нормативными требованиями, утвержденными в установленном порядке.</w:t>
      </w:r>
    </w:p>
    <w:p w:rsidR="00420BCE" w:rsidRDefault="00296741">
      <w:pPr>
        <w:pStyle w:val="2"/>
        <w:numPr>
          <w:ilvl w:val="0"/>
          <w:numId w:val="5"/>
        </w:numPr>
        <w:shd w:val="clear" w:color="auto" w:fill="auto"/>
        <w:tabs>
          <w:tab w:val="left" w:pos="698"/>
        </w:tabs>
        <w:spacing w:before="0" w:after="0" w:line="264" w:lineRule="exact"/>
        <w:ind w:left="40" w:right="40" w:firstLine="0"/>
      </w:pPr>
      <w:r>
        <w:t>Объ</w:t>
      </w:r>
      <w:r>
        <w:t>ем водоотведения Исполнителя определяется по средствам измерений объема сточных вод, а при их отсутствии устанавливается равным суммарному объему водопотребления из городской системы водоснабжения и других источников водоснабжения.</w:t>
      </w:r>
    </w:p>
    <w:p w:rsidR="00420BCE" w:rsidRDefault="00296741">
      <w:pPr>
        <w:pStyle w:val="2"/>
        <w:numPr>
          <w:ilvl w:val="0"/>
          <w:numId w:val="5"/>
        </w:numPr>
        <w:shd w:val="clear" w:color="auto" w:fill="auto"/>
        <w:tabs>
          <w:tab w:val="left" w:pos="616"/>
        </w:tabs>
        <w:spacing w:before="0" w:after="0" w:line="264" w:lineRule="exact"/>
        <w:ind w:left="40" w:right="40" w:firstLine="0"/>
      </w:pPr>
      <w:r>
        <w:t>Принимать сточные воды о</w:t>
      </w:r>
      <w:r>
        <w:t>т использования Исполнителем горячей воды, получаемой от теплоснабжающей организации в соответствии с данными приборов учета.</w:t>
      </w:r>
    </w:p>
    <w:p w:rsidR="00420BCE" w:rsidRDefault="00296741">
      <w:pPr>
        <w:pStyle w:val="2"/>
        <w:numPr>
          <w:ilvl w:val="0"/>
          <w:numId w:val="5"/>
        </w:numPr>
        <w:shd w:val="clear" w:color="auto" w:fill="auto"/>
        <w:tabs>
          <w:tab w:val="left" w:pos="654"/>
        </w:tabs>
        <w:spacing w:before="0" w:after="0" w:line="264" w:lineRule="exact"/>
        <w:ind w:left="20" w:right="40" w:firstLine="0"/>
      </w:pPr>
      <w:r>
        <w:t xml:space="preserve">Обеспечивать установленный в пунктах З.1.1., 3.1.2. режим отпуска воды и приема сточных вод, за исключением случаев, </w:t>
      </w:r>
      <w:r>
        <w:t>предусмотренных действующим законодательством Российской Федерации и действующими «Правилами».</w:t>
      </w:r>
    </w:p>
    <w:p w:rsidR="00420BCE" w:rsidRDefault="00296741">
      <w:pPr>
        <w:pStyle w:val="2"/>
        <w:numPr>
          <w:ilvl w:val="0"/>
          <w:numId w:val="5"/>
        </w:numPr>
        <w:shd w:val="clear" w:color="auto" w:fill="auto"/>
        <w:tabs>
          <w:tab w:val="left" w:pos="716"/>
        </w:tabs>
        <w:spacing w:before="0" w:after="0" w:line="264" w:lineRule="exact"/>
        <w:ind w:left="20" w:right="40" w:firstLine="0"/>
      </w:pPr>
      <w:r>
        <w:t xml:space="preserve">Руководствоваться действующими тарифами, утвержденными органом местного </w:t>
      </w:r>
      <w:r>
        <w:lastRenderedPageBreak/>
        <w:t>самоуправления в установленном порядке.</w:t>
      </w:r>
    </w:p>
    <w:p w:rsidR="00420BCE" w:rsidRDefault="00296741">
      <w:pPr>
        <w:pStyle w:val="23"/>
        <w:numPr>
          <w:ilvl w:val="0"/>
          <w:numId w:val="4"/>
        </w:numPr>
        <w:shd w:val="clear" w:color="auto" w:fill="auto"/>
        <w:tabs>
          <w:tab w:val="left" w:pos="414"/>
        </w:tabs>
        <w:spacing w:before="0"/>
        <w:ind w:left="20"/>
      </w:pPr>
      <w:r>
        <w:t>Водоканал имеет право:</w:t>
      </w:r>
    </w:p>
    <w:p w:rsidR="00420BCE" w:rsidRDefault="00296741">
      <w:pPr>
        <w:pStyle w:val="2"/>
        <w:numPr>
          <w:ilvl w:val="0"/>
          <w:numId w:val="6"/>
        </w:numPr>
        <w:shd w:val="clear" w:color="auto" w:fill="auto"/>
        <w:tabs>
          <w:tab w:val="left" w:pos="702"/>
        </w:tabs>
        <w:spacing w:before="0" w:after="0" w:line="264" w:lineRule="exact"/>
        <w:ind w:left="20" w:right="40" w:firstLine="0"/>
      </w:pPr>
      <w:r>
        <w:t xml:space="preserve">Прекратить или ограничить </w:t>
      </w:r>
      <w:r>
        <w:t>отпуск питьевой воды и прием сточных вод без предварительного уведомления Исполнителя в случаях:</w:t>
      </w:r>
    </w:p>
    <w:p w:rsidR="00420BCE" w:rsidRDefault="00296741">
      <w:pPr>
        <w:pStyle w:val="2"/>
        <w:numPr>
          <w:ilvl w:val="0"/>
          <w:numId w:val="3"/>
        </w:numPr>
        <w:shd w:val="clear" w:color="auto" w:fill="auto"/>
        <w:tabs>
          <w:tab w:val="left" w:pos="755"/>
        </w:tabs>
        <w:spacing w:before="0" w:after="0" w:line="264" w:lineRule="exact"/>
        <w:ind w:left="20" w:firstLine="380"/>
        <w:jc w:val="left"/>
      </w:pPr>
      <w:r>
        <w:t>обстоятельств непреодолимой силы</w:t>
      </w:r>
    </w:p>
    <w:p w:rsidR="00420BCE" w:rsidRDefault="00296741">
      <w:pPr>
        <w:pStyle w:val="2"/>
        <w:numPr>
          <w:ilvl w:val="0"/>
          <w:numId w:val="3"/>
        </w:numPr>
        <w:shd w:val="clear" w:color="auto" w:fill="auto"/>
        <w:tabs>
          <w:tab w:val="left" w:pos="755"/>
        </w:tabs>
        <w:spacing w:before="0" w:after="8" w:line="220" w:lineRule="exact"/>
        <w:ind w:left="20" w:firstLine="380"/>
        <w:jc w:val="left"/>
      </w:pPr>
      <w:r>
        <w:t>прекращения энергоснабжения объектов Водоканала</w:t>
      </w:r>
    </w:p>
    <w:p w:rsidR="00420BCE" w:rsidRDefault="00296741">
      <w:pPr>
        <w:pStyle w:val="2"/>
        <w:numPr>
          <w:ilvl w:val="0"/>
          <w:numId w:val="3"/>
        </w:numPr>
        <w:shd w:val="clear" w:color="auto" w:fill="auto"/>
        <w:tabs>
          <w:tab w:val="left" w:pos="355"/>
        </w:tabs>
        <w:spacing w:before="0" w:after="0" w:line="220" w:lineRule="exact"/>
        <w:ind w:right="20" w:firstLine="0"/>
        <w:jc w:val="center"/>
      </w:pPr>
      <w:r>
        <w:t>возникновения аварий в результате стихийных бедствий и чрезвычайных ситуаций</w:t>
      </w:r>
    </w:p>
    <w:p w:rsidR="00420BCE" w:rsidRDefault="00296741">
      <w:pPr>
        <w:pStyle w:val="2"/>
        <w:numPr>
          <w:ilvl w:val="0"/>
          <w:numId w:val="3"/>
        </w:numPr>
        <w:shd w:val="clear" w:color="auto" w:fill="auto"/>
        <w:tabs>
          <w:tab w:val="left" w:pos="760"/>
        </w:tabs>
        <w:spacing w:before="0" w:after="0" w:line="264" w:lineRule="exact"/>
        <w:ind w:left="20" w:firstLine="380"/>
        <w:jc w:val="left"/>
      </w:pPr>
      <w:r>
        <w:t>необходимости увеличения подачи воды к местам возникновения пожаров</w:t>
      </w:r>
    </w:p>
    <w:p w:rsidR="00420BCE" w:rsidRDefault="00296741">
      <w:pPr>
        <w:pStyle w:val="2"/>
        <w:numPr>
          <w:ilvl w:val="0"/>
          <w:numId w:val="6"/>
        </w:numPr>
        <w:shd w:val="clear" w:color="auto" w:fill="auto"/>
        <w:tabs>
          <w:tab w:val="left" w:pos="586"/>
        </w:tabs>
        <w:spacing w:before="0" w:after="0" w:line="264" w:lineRule="exact"/>
        <w:ind w:left="20" w:right="40" w:firstLine="0"/>
      </w:pPr>
      <w:r>
        <w:t>Прекратить или ограничить отпуск питьевой воды и прием сточных вод, предварительно уведомив Исполнителя в случаях:</w:t>
      </w:r>
    </w:p>
    <w:p w:rsidR="00420BCE" w:rsidRDefault="00296741">
      <w:pPr>
        <w:pStyle w:val="2"/>
        <w:numPr>
          <w:ilvl w:val="0"/>
          <w:numId w:val="3"/>
        </w:numPr>
        <w:shd w:val="clear" w:color="auto" w:fill="auto"/>
        <w:tabs>
          <w:tab w:val="left" w:pos="750"/>
        </w:tabs>
        <w:spacing w:before="0" w:after="0" w:line="264" w:lineRule="exact"/>
        <w:ind w:left="20" w:firstLine="380"/>
        <w:jc w:val="left"/>
      </w:pPr>
      <w:r>
        <w:t>резкого ухудшения качества питьевой воды</w:t>
      </w:r>
    </w:p>
    <w:p w:rsidR="00420BCE" w:rsidRDefault="00296741">
      <w:pPr>
        <w:pStyle w:val="2"/>
        <w:numPr>
          <w:ilvl w:val="0"/>
          <w:numId w:val="3"/>
        </w:numPr>
        <w:shd w:val="clear" w:color="auto" w:fill="auto"/>
        <w:tabs>
          <w:tab w:val="left" w:pos="760"/>
        </w:tabs>
        <w:spacing w:before="0" w:after="0" w:line="220" w:lineRule="exact"/>
        <w:ind w:left="20" w:firstLine="380"/>
        <w:jc w:val="left"/>
      </w:pPr>
      <w:r>
        <w:t xml:space="preserve">по предписанию служб </w:t>
      </w:r>
      <w:r>
        <w:t>Госсанэпиднадзора</w:t>
      </w:r>
    </w:p>
    <w:p w:rsidR="00420BCE" w:rsidRDefault="00296741">
      <w:pPr>
        <w:pStyle w:val="2"/>
        <w:numPr>
          <w:ilvl w:val="0"/>
          <w:numId w:val="3"/>
        </w:numPr>
        <w:shd w:val="clear" w:color="auto" w:fill="auto"/>
        <w:tabs>
          <w:tab w:val="left" w:pos="750"/>
        </w:tabs>
        <w:spacing w:before="0" w:after="0" w:line="259" w:lineRule="exact"/>
        <w:ind w:left="760" w:right="40" w:hanging="360"/>
        <w:jc w:val="left"/>
      </w:pPr>
      <w:r>
        <w:t>самовольного присоединения и пользования системами водоснабжения и водоотведения</w:t>
      </w:r>
    </w:p>
    <w:p w:rsidR="00420BCE" w:rsidRDefault="00296741">
      <w:pPr>
        <w:pStyle w:val="2"/>
        <w:numPr>
          <w:ilvl w:val="0"/>
          <w:numId w:val="3"/>
        </w:numPr>
        <w:shd w:val="clear" w:color="auto" w:fill="auto"/>
        <w:tabs>
          <w:tab w:val="left" w:pos="750"/>
        </w:tabs>
        <w:spacing w:before="0" w:after="0" w:line="220" w:lineRule="exact"/>
        <w:ind w:left="20" w:firstLine="380"/>
        <w:jc w:val="left"/>
      </w:pPr>
      <w:r>
        <w:t>устранения последствий аварий</w:t>
      </w:r>
    </w:p>
    <w:p w:rsidR="00420BCE" w:rsidRDefault="00296741">
      <w:pPr>
        <w:pStyle w:val="2"/>
        <w:numPr>
          <w:ilvl w:val="0"/>
          <w:numId w:val="3"/>
        </w:numPr>
        <w:shd w:val="clear" w:color="auto" w:fill="auto"/>
        <w:tabs>
          <w:tab w:val="left" w:pos="760"/>
        </w:tabs>
        <w:spacing w:before="0" w:after="0" w:line="259" w:lineRule="exact"/>
        <w:ind w:left="760" w:right="40" w:hanging="360"/>
        <w:jc w:val="left"/>
      </w:pPr>
      <w:r>
        <w:t xml:space="preserve">попадания не разрешенных к сбросу сточных вод и загрязняющих веществ в систему канализации, причинивших ущерб этой системе или </w:t>
      </w:r>
      <w:r>
        <w:t>приведших к аварии</w:t>
      </w:r>
    </w:p>
    <w:p w:rsidR="00420BCE" w:rsidRDefault="00296741">
      <w:pPr>
        <w:pStyle w:val="2"/>
        <w:numPr>
          <w:ilvl w:val="0"/>
          <w:numId w:val="3"/>
        </w:numPr>
        <w:shd w:val="clear" w:color="auto" w:fill="auto"/>
        <w:tabs>
          <w:tab w:val="left" w:pos="755"/>
        </w:tabs>
        <w:spacing w:before="0" w:after="0" w:line="259" w:lineRule="exact"/>
        <w:ind w:left="760" w:right="40" w:hanging="360"/>
        <w:jc w:val="left"/>
      </w:pPr>
      <w:r>
        <w:t>аварийного или неудовлетворительного состояния водопроводных и канализационных сетей Исполнителя</w:t>
      </w:r>
    </w:p>
    <w:p w:rsidR="00420BCE" w:rsidRDefault="00296741">
      <w:pPr>
        <w:pStyle w:val="2"/>
        <w:numPr>
          <w:ilvl w:val="0"/>
          <w:numId w:val="3"/>
        </w:numPr>
        <w:shd w:val="clear" w:color="auto" w:fill="auto"/>
        <w:tabs>
          <w:tab w:val="left" w:pos="740"/>
        </w:tabs>
        <w:spacing w:before="0" w:after="0" w:line="264" w:lineRule="exact"/>
        <w:ind w:left="20" w:right="40" w:firstLine="380"/>
        <w:jc w:val="left"/>
      </w:pPr>
      <w:r>
        <w:t xml:space="preserve">проведения планово-предупредительного ремонта </w:t>
      </w:r>
      <w:r>
        <w:rPr>
          <w:rStyle w:val="a8"/>
        </w:rPr>
        <w:t>3.3. Исполнитель обязан:</w:t>
      </w:r>
    </w:p>
    <w:p w:rsidR="00420BCE" w:rsidRDefault="00296741">
      <w:pPr>
        <w:pStyle w:val="2"/>
        <w:numPr>
          <w:ilvl w:val="0"/>
          <w:numId w:val="7"/>
        </w:numPr>
        <w:shd w:val="clear" w:color="auto" w:fill="auto"/>
        <w:tabs>
          <w:tab w:val="left" w:pos="702"/>
        </w:tabs>
        <w:spacing w:before="0" w:after="0" w:line="264" w:lineRule="exact"/>
        <w:ind w:left="20" w:right="40" w:firstLine="0"/>
      </w:pPr>
      <w:r>
        <w:t xml:space="preserve">Оплачивать услуги Водоканала в порядке и сроки, установленными </w:t>
      </w:r>
      <w:r>
        <w:t>настоящим Договором</w:t>
      </w:r>
    </w:p>
    <w:p w:rsidR="00420BCE" w:rsidRDefault="00296741">
      <w:pPr>
        <w:pStyle w:val="2"/>
        <w:numPr>
          <w:ilvl w:val="0"/>
          <w:numId w:val="7"/>
        </w:numPr>
        <w:shd w:val="clear" w:color="auto" w:fill="auto"/>
        <w:tabs>
          <w:tab w:val="left" w:pos="615"/>
        </w:tabs>
        <w:spacing w:before="0" w:after="0" w:line="264" w:lineRule="exact"/>
        <w:ind w:left="20" w:right="40" w:firstLine="0"/>
      </w:pPr>
      <w:r>
        <w:t>Соблюдать установленные условия и режимы водопотребления, сброса сточных вод и загрязняющих веществ, не допускать сброс веществ, запрещенных к сбросу Правилами и иным действующим законодательством. Осуществлять контроль за составом и св</w:t>
      </w:r>
      <w:r>
        <w:t>ойствами сбрасываемых в систему канализации Водоканала сточных вод.</w:t>
      </w:r>
    </w:p>
    <w:p w:rsidR="00420BCE" w:rsidRDefault="00296741">
      <w:pPr>
        <w:pStyle w:val="2"/>
        <w:numPr>
          <w:ilvl w:val="0"/>
          <w:numId w:val="7"/>
        </w:numPr>
        <w:shd w:val="clear" w:color="auto" w:fill="auto"/>
        <w:tabs>
          <w:tab w:val="left" w:pos="726"/>
        </w:tabs>
        <w:spacing w:before="0" w:after="0" w:line="264" w:lineRule="exact"/>
        <w:ind w:left="20" w:right="40" w:firstLine="0"/>
      </w:pPr>
      <w:r>
        <w:t>Выполнять предписания Водоканала по экономии питьевой воды и качеству сбрасываемых сточных вод.</w:t>
      </w:r>
    </w:p>
    <w:p w:rsidR="00420BCE" w:rsidRDefault="00296741">
      <w:pPr>
        <w:pStyle w:val="2"/>
        <w:numPr>
          <w:ilvl w:val="0"/>
          <w:numId w:val="7"/>
        </w:numPr>
        <w:shd w:val="clear" w:color="auto" w:fill="auto"/>
        <w:tabs>
          <w:tab w:val="left" w:pos="721"/>
        </w:tabs>
        <w:spacing w:before="0" w:after="0" w:line="264" w:lineRule="exact"/>
        <w:ind w:left="20" w:right="40" w:firstLine="0"/>
      </w:pPr>
      <w:r>
        <w:t xml:space="preserve">Обеспечивать учет получаемой питьевой воды и сбрасываемых сточных вод, сохранность пломб на </w:t>
      </w:r>
      <w:r>
        <w:t>средствах измерений, задвижке обводной линии, пожарных гидрантах, задвижках и других водопроводных устройствах.</w:t>
      </w:r>
    </w:p>
    <w:p w:rsidR="00420BCE" w:rsidRDefault="00296741">
      <w:pPr>
        <w:pStyle w:val="2"/>
        <w:numPr>
          <w:ilvl w:val="0"/>
          <w:numId w:val="7"/>
        </w:numPr>
        <w:shd w:val="clear" w:color="auto" w:fill="auto"/>
        <w:tabs>
          <w:tab w:val="left" w:pos="735"/>
        </w:tabs>
        <w:spacing w:before="0" w:after="0" w:line="264" w:lineRule="exact"/>
        <w:ind w:left="20" w:right="40" w:firstLine="0"/>
      </w:pPr>
      <w:r>
        <w:t>Снятие пломб с пожарных гидрантов и задвижек допускается только при пожаре с последующим письменным уведомлением Водоканала в течении 2-х суток.</w:t>
      </w:r>
    </w:p>
    <w:p w:rsidR="00420BCE" w:rsidRDefault="00296741">
      <w:pPr>
        <w:pStyle w:val="2"/>
        <w:numPr>
          <w:ilvl w:val="0"/>
          <w:numId w:val="7"/>
        </w:numPr>
        <w:shd w:val="clear" w:color="auto" w:fill="auto"/>
        <w:tabs>
          <w:tab w:val="left" w:pos="754"/>
        </w:tabs>
        <w:spacing w:before="0" w:after="0" w:line="264" w:lineRule="exact"/>
        <w:ind w:left="20" w:right="40" w:firstLine="0"/>
      </w:pPr>
      <w:r>
        <w:t>Приобретать средства измерений, внесенные в реестр Госстандарта России, устанавливать их под контролем представителя Водоканала, обслуживать и содержать их.</w:t>
      </w:r>
    </w:p>
    <w:p w:rsidR="00420BCE" w:rsidRDefault="00296741">
      <w:pPr>
        <w:pStyle w:val="2"/>
        <w:numPr>
          <w:ilvl w:val="0"/>
          <w:numId w:val="7"/>
        </w:numPr>
        <w:shd w:val="clear" w:color="auto" w:fill="auto"/>
        <w:tabs>
          <w:tab w:val="left" w:pos="591"/>
        </w:tabs>
        <w:spacing w:before="0" w:after="0" w:line="264" w:lineRule="exact"/>
        <w:ind w:left="20" w:right="40" w:firstLine="0"/>
      </w:pPr>
      <w:r>
        <w:t>Нести ответственность за сохранность и целостность средств измерений и пломб на них, а также своев</w:t>
      </w:r>
      <w:r>
        <w:t>ременную поверку средств измерений.</w:t>
      </w:r>
    </w:p>
    <w:p w:rsidR="00420BCE" w:rsidRDefault="00296741">
      <w:pPr>
        <w:pStyle w:val="2"/>
        <w:numPr>
          <w:ilvl w:val="0"/>
          <w:numId w:val="7"/>
        </w:numPr>
        <w:shd w:val="clear" w:color="auto" w:fill="auto"/>
        <w:tabs>
          <w:tab w:val="left" w:pos="625"/>
        </w:tabs>
        <w:spacing w:before="0" w:after="0" w:line="264" w:lineRule="exact"/>
        <w:ind w:left="20" w:right="40" w:firstLine="0"/>
      </w:pPr>
      <w:r>
        <w:t>Сообщать в Водоканал в день обнаружения обо всех неисправностях и нарушениях в работе средств измерений, а также о срыве и нарушении целостности пломб на них.</w:t>
      </w:r>
    </w:p>
    <w:p w:rsidR="00420BCE" w:rsidRDefault="00296741">
      <w:pPr>
        <w:pStyle w:val="2"/>
        <w:numPr>
          <w:ilvl w:val="0"/>
          <w:numId w:val="7"/>
        </w:numPr>
        <w:shd w:val="clear" w:color="auto" w:fill="auto"/>
        <w:tabs>
          <w:tab w:val="left" w:pos="663"/>
        </w:tabs>
        <w:spacing w:before="0" w:after="0" w:line="264" w:lineRule="exact"/>
        <w:ind w:left="20" w:right="40" w:firstLine="0"/>
      </w:pPr>
      <w:r>
        <w:t>В случае изменения объемов водопотребления, влекущем за собой</w:t>
      </w:r>
      <w:r>
        <w:t xml:space="preserve"> необходимость замены средств измерений на другой калибр, заменить средства измерений другими средствами измерений, калибр которых позволит учитывать фактическое водопотребление.</w:t>
      </w:r>
    </w:p>
    <w:p w:rsidR="00420BCE" w:rsidRDefault="00296741">
      <w:pPr>
        <w:pStyle w:val="2"/>
        <w:numPr>
          <w:ilvl w:val="0"/>
          <w:numId w:val="7"/>
        </w:numPr>
        <w:shd w:val="clear" w:color="auto" w:fill="auto"/>
        <w:tabs>
          <w:tab w:val="left" w:pos="711"/>
        </w:tabs>
        <w:spacing w:before="0" w:after="0" w:line="264" w:lineRule="exact"/>
        <w:ind w:left="20" w:right="40" w:firstLine="0"/>
      </w:pPr>
      <w:r>
        <w:t xml:space="preserve">Возмещать все расходы Водоканала по прекращению или ограничению подачи воды, </w:t>
      </w:r>
      <w:r>
        <w:t>а также по повторному подключению, опломбировке и техническому обследованию водопроводных устройств и сооружений, если указанные действия произошли по вине Исполнителя.</w:t>
      </w:r>
    </w:p>
    <w:p w:rsidR="00420BCE" w:rsidRDefault="00296741">
      <w:pPr>
        <w:pStyle w:val="2"/>
        <w:numPr>
          <w:ilvl w:val="0"/>
          <w:numId w:val="7"/>
        </w:numPr>
        <w:shd w:val="clear" w:color="auto" w:fill="auto"/>
        <w:tabs>
          <w:tab w:val="left" w:pos="774"/>
        </w:tabs>
        <w:spacing w:before="0" w:after="0" w:line="264" w:lineRule="exact"/>
        <w:ind w:left="20" w:right="40" w:firstLine="0"/>
      </w:pPr>
      <w:r>
        <w:t>Ежемесячно снимать показания средств измерений и заносить их в контрольный журнал.</w:t>
      </w:r>
    </w:p>
    <w:p w:rsidR="00420BCE" w:rsidRDefault="00296741">
      <w:pPr>
        <w:pStyle w:val="2"/>
        <w:numPr>
          <w:ilvl w:val="0"/>
          <w:numId w:val="8"/>
        </w:numPr>
        <w:shd w:val="clear" w:color="auto" w:fill="auto"/>
        <w:tabs>
          <w:tab w:val="left" w:pos="770"/>
        </w:tabs>
        <w:spacing w:before="0" w:after="0" w:line="259" w:lineRule="exact"/>
        <w:ind w:left="40" w:right="40" w:firstLine="0"/>
      </w:pPr>
      <w:r>
        <w:rPr>
          <w:rStyle w:val="11"/>
        </w:rPr>
        <w:t>Исполнитель ежемесячно, не позднее 25 числа текущего расчетного месяцЦ обязан передать в канцелярию или полномочному представителю Водоканала (с отфткой о вручении) сведения по согласованной формЬ о показаниях всех средств измерений, предназначенных для ра</w:t>
      </w:r>
      <w:r>
        <w:rPr>
          <w:rStyle w:val="11"/>
        </w:rPr>
        <w:t>счетов с Водоканалом. При невыполнении этого условия фактические объемы водопотребления за прошедший расчетный месяц определяется как при отсутствующих (неисправных) средствах измерений.</w:t>
      </w:r>
    </w:p>
    <w:p w:rsidR="00420BCE" w:rsidRDefault="00296741">
      <w:pPr>
        <w:pStyle w:val="2"/>
        <w:numPr>
          <w:ilvl w:val="0"/>
          <w:numId w:val="8"/>
        </w:numPr>
        <w:shd w:val="clear" w:color="auto" w:fill="auto"/>
        <w:tabs>
          <w:tab w:val="left" w:pos="722"/>
        </w:tabs>
        <w:spacing w:before="0" w:after="0" w:line="259" w:lineRule="exact"/>
        <w:ind w:left="40" w:firstLine="0"/>
      </w:pPr>
      <w:r>
        <w:rPr>
          <w:rStyle w:val="11"/>
        </w:rPr>
        <w:t>Обеспечивать беспрепятственный доступ представителей Водоканала:</w:t>
      </w:r>
    </w:p>
    <w:p w:rsidR="00420BCE" w:rsidRDefault="00296741">
      <w:pPr>
        <w:pStyle w:val="2"/>
        <w:numPr>
          <w:ilvl w:val="0"/>
          <w:numId w:val="9"/>
        </w:numPr>
        <w:shd w:val="clear" w:color="auto" w:fill="auto"/>
        <w:tabs>
          <w:tab w:val="left" w:pos="780"/>
        </w:tabs>
        <w:spacing w:before="0" w:after="0" w:line="254" w:lineRule="exact"/>
        <w:ind w:left="780" w:right="40" w:hanging="360"/>
        <w:jc w:val="left"/>
      </w:pPr>
      <w:r>
        <w:rPr>
          <w:rStyle w:val="11"/>
        </w:rPr>
        <w:t>на у</w:t>
      </w:r>
      <w:r>
        <w:rPr>
          <w:rStyle w:val="11"/>
        </w:rPr>
        <w:t>злы учета Исполнителя, а также к контрольным канализационным колодцам для отбора проб</w:t>
      </w:r>
    </w:p>
    <w:p w:rsidR="00420BCE" w:rsidRDefault="00296741">
      <w:pPr>
        <w:pStyle w:val="2"/>
        <w:numPr>
          <w:ilvl w:val="0"/>
          <w:numId w:val="9"/>
        </w:numPr>
        <w:shd w:val="clear" w:color="auto" w:fill="auto"/>
        <w:tabs>
          <w:tab w:val="left" w:pos="780"/>
        </w:tabs>
        <w:spacing w:before="0" w:after="0" w:line="264" w:lineRule="exact"/>
        <w:ind w:left="780" w:right="40" w:hanging="360"/>
        <w:jc w:val="left"/>
      </w:pPr>
      <w:r>
        <w:rPr>
          <w:rStyle w:val="11"/>
        </w:rPr>
        <w:t>к осмотру систем водоснабжения и канализации Исполнителя, для осуществления контроля за выполнением Исполнителем обязательств по договору.</w:t>
      </w:r>
    </w:p>
    <w:p w:rsidR="00420BCE" w:rsidRDefault="00296741">
      <w:pPr>
        <w:pStyle w:val="2"/>
        <w:numPr>
          <w:ilvl w:val="0"/>
          <w:numId w:val="8"/>
        </w:numPr>
        <w:shd w:val="clear" w:color="auto" w:fill="auto"/>
        <w:tabs>
          <w:tab w:val="left" w:pos="760"/>
        </w:tabs>
        <w:spacing w:before="0" w:after="0" w:line="264" w:lineRule="exact"/>
        <w:ind w:left="40" w:right="40" w:firstLine="0"/>
      </w:pPr>
      <w:r>
        <w:rPr>
          <w:rStyle w:val="11"/>
        </w:rPr>
        <w:lastRenderedPageBreak/>
        <w:t xml:space="preserve">В течении трех дней уведомлять </w:t>
      </w:r>
      <w:r>
        <w:rPr>
          <w:rStyle w:val="11"/>
        </w:rPr>
        <w:t>Водоканал о передаче устройств и сооружений для присоединения к системам водоснабжения и/или канализации другому собственнику, а также об изменении Исполнителем банковских реквизитов, наименования, ведомственной принадлежности, организационно-правовой форм</w:t>
      </w:r>
      <w:r>
        <w:rPr>
          <w:rStyle w:val="11"/>
        </w:rPr>
        <w:t>ы, технических характеристик водного хозяйства, реорганизации и ликвидации Исполнителя.</w:t>
      </w:r>
    </w:p>
    <w:p w:rsidR="00420BCE" w:rsidRDefault="00296741">
      <w:pPr>
        <w:pStyle w:val="2"/>
        <w:numPr>
          <w:ilvl w:val="0"/>
          <w:numId w:val="8"/>
        </w:numPr>
        <w:shd w:val="clear" w:color="auto" w:fill="auto"/>
        <w:tabs>
          <w:tab w:val="left" w:pos="765"/>
        </w:tabs>
        <w:spacing w:before="0" w:after="0" w:line="264" w:lineRule="exact"/>
        <w:ind w:left="40" w:right="40" w:firstLine="0"/>
      </w:pPr>
      <w:r>
        <w:rPr>
          <w:rStyle w:val="11"/>
        </w:rPr>
        <w:t>В срок до 1 октября текущего года представлять в Водоканал заявку на требуемые объемы водопотребления и водоотведения на следующий год с помесячной разбивкой.</w:t>
      </w:r>
    </w:p>
    <w:p w:rsidR="00420BCE" w:rsidRDefault="00296741">
      <w:pPr>
        <w:pStyle w:val="2"/>
        <w:numPr>
          <w:ilvl w:val="0"/>
          <w:numId w:val="8"/>
        </w:numPr>
        <w:shd w:val="clear" w:color="auto" w:fill="auto"/>
        <w:tabs>
          <w:tab w:val="left" w:pos="779"/>
        </w:tabs>
        <w:spacing w:before="0" w:after="0" w:line="264" w:lineRule="exact"/>
        <w:ind w:left="40" w:right="40" w:firstLine="0"/>
      </w:pPr>
      <w:r>
        <w:rPr>
          <w:rStyle w:val="11"/>
        </w:rPr>
        <w:t>Незамедли</w:t>
      </w:r>
      <w:r>
        <w:rPr>
          <w:rStyle w:val="11"/>
        </w:rPr>
        <w:t>тельно сообщать Водоканалу сведения о помещениях, в обслуживаемых Исполнителем домах, переводимых из жилых в нежилые.</w:t>
      </w:r>
    </w:p>
    <w:p w:rsidR="00420BCE" w:rsidRDefault="00296741">
      <w:pPr>
        <w:pStyle w:val="2"/>
        <w:numPr>
          <w:ilvl w:val="0"/>
          <w:numId w:val="8"/>
        </w:numPr>
        <w:shd w:val="clear" w:color="auto" w:fill="auto"/>
        <w:tabs>
          <w:tab w:val="left" w:pos="827"/>
        </w:tabs>
        <w:spacing w:before="0" w:after="0" w:line="264" w:lineRule="exact"/>
        <w:ind w:left="40" w:right="40" w:firstLine="0"/>
      </w:pPr>
      <w:r>
        <w:rPr>
          <w:rStyle w:val="11"/>
        </w:rPr>
        <w:t>Ежемесячно до 15 числа месяца, следующего за расчетным, возвращать РСО подписанные акты выполненных работ. В случае невозврата актов, услу</w:t>
      </w:r>
      <w:r>
        <w:rPr>
          <w:rStyle w:val="11"/>
        </w:rPr>
        <w:t>ги считаются оказанными РСО своевременно, надлежащим качеством и в полном объема, на условиях, указанных в актах выполненных работ</w:t>
      </w:r>
    </w:p>
    <w:p w:rsidR="00420BCE" w:rsidRDefault="00296741">
      <w:pPr>
        <w:pStyle w:val="23"/>
        <w:numPr>
          <w:ilvl w:val="0"/>
          <w:numId w:val="10"/>
        </w:numPr>
        <w:shd w:val="clear" w:color="auto" w:fill="auto"/>
        <w:tabs>
          <w:tab w:val="left" w:pos="429"/>
        </w:tabs>
        <w:spacing w:before="0"/>
        <w:ind w:left="40"/>
      </w:pPr>
      <w:r>
        <w:rPr>
          <w:rStyle w:val="24"/>
          <w:b/>
          <w:bCs/>
        </w:rPr>
        <w:t>Исполнитель имеет право:</w:t>
      </w:r>
    </w:p>
    <w:p w:rsidR="00420BCE" w:rsidRDefault="00296741">
      <w:pPr>
        <w:pStyle w:val="2"/>
        <w:numPr>
          <w:ilvl w:val="0"/>
          <w:numId w:val="11"/>
        </w:numPr>
        <w:shd w:val="clear" w:color="auto" w:fill="auto"/>
        <w:tabs>
          <w:tab w:val="left" w:pos="606"/>
        </w:tabs>
        <w:spacing w:before="0" w:after="0" w:line="264" w:lineRule="exact"/>
        <w:ind w:left="40" w:firstLine="0"/>
      </w:pPr>
      <w:r>
        <w:rPr>
          <w:rStyle w:val="11"/>
        </w:rPr>
        <w:t>Заявлять об ошибках, обнаруженных в платежных документах.</w:t>
      </w:r>
    </w:p>
    <w:p w:rsidR="00420BCE" w:rsidRDefault="00296741">
      <w:pPr>
        <w:pStyle w:val="2"/>
        <w:numPr>
          <w:ilvl w:val="0"/>
          <w:numId w:val="11"/>
        </w:numPr>
        <w:shd w:val="clear" w:color="auto" w:fill="auto"/>
        <w:tabs>
          <w:tab w:val="left" w:pos="602"/>
        </w:tabs>
        <w:spacing w:before="0" w:after="327" w:line="264" w:lineRule="exact"/>
        <w:ind w:left="40" w:firstLine="0"/>
      </w:pPr>
      <w:r>
        <w:rPr>
          <w:rStyle w:val="11"/>
        </w:rPr>
        <w:t xml:space="preserve">Требовать от Водоканала обеспечения </w:t>
      </w:r>
      <w:r>
        <w:rPr>
          <w:rStyle w:val="11"/>
        </w:rPr>
        <w:t>надежности водоснабжения и водоотведения.</w:t>
      </w:r>
    </w:p>
    <w:p w:rsidR="00420BCE" w:rsidRDefault="00296741">
      <w:pPr>
        <w:pStyle w:val="30"/>
        <w:keepNext/>
        <w:keepLines/>
        <w:numPr>
          <w:ilvl w:val="0"/>
          <w:numId w:val="12"/>
        </w:numPr>
        <w:shd w:val="clear" w:color="auto" w:fill="auto"/>
        <w:tabs>
          <w:tab w:val="left" w:pos="235"/>
        </w:tabs>
        <w:spacing w:before="0" w:after="216" w:line="230" w:lineRule="exact"/>
        <w:ind w:right="20"/>
      </w:pPr>
      <w:bookmarkStart w:id="4" w:name="bookmark4"/>
      <w:r>
        <w:t>ПОРЯДОК УЧЕТА.</w:t>
      </w:r>
      <w:bookmarkEnd w:id="4"/>
    </w:p>
    <w:p w:rsidR="00420BCE" w:rsidRDefault="00296741">
      <w:pPr>
        <w:pStyle w:val="2"/>
        <w:numPr>
          <w:ilvl w:val="1"/>
          <w:numId w:val="12"/>
        </w:numPr>
        <w:shd w:val="clear" w:color="auto" w:fill="auto"/>
        <w:tabs>
          <w:tab w:val="left" w:pos="549"/>
        </w:tabs>
        <w:spacing w:before="0" w:after="0" w:line="264" w:lineRule="exact"/>
        <w:ind w:left="40" w:right="40" w:firstLine="0"/>
      </w:pPr>
      <w:r>
        <w:rPr>
          <w:rStyle w:val="11"/>
        </w:rPr>
        <w:t>Количество воды, израсходованной Исполнителем, определяется в соответствии с данными учета фактического водопотребления по показаниям приборов учета, установленных на водопроводных вводах в жилые дом</w:t>
      </w:r>
      <w:r>
        <w:rPr>
          <w:rStyle w:val="11"/>
        </w:rPr>
        <w:t>а по адресам, указанным в приложении 1.</w:t>
      </w:r>
    </w:p>
    <w:p w:rsidR="00420BCE" w:rsidRDefault="00296741">
      <w:pPr>
        <w:pStyle w:val="2"/>
        <w:numPr>
          <w:ilvl w:val="1"/>
          <w:numId w:val="12"/>
        </w:numPr>
        <w:shd w:val="clear" w:color="auto" w:fill="auto"/>
        <w:tabs>
          <w:tab w:val="left" w:pos="477"/>
        </w:tabs>
        <w:spacing w:before="0" w:after="0" w:line="264" w:lineRule="exact"/>
        <w:ind w:left="40" w:right="40" w:firstLine="0"/>
      </w:pPr>
      <w:r>
        <w:rPr>
          <w:rStyle w:val="11"/>
        </w:rPr>
        <w:t>Выбор приборов учета, а также комплектование и монтаж узлов учета производится в соответствии с действующими Правилами и проектом на водоснабжение и водоотведение жилого дома.</w:t>
      </w:r>
    </w:p>
    <w:p w:rsidR="00420BCE" w:rsidRDefault="00296741">
      <w:pPr>
        <w:pStyle w:val="2"/>
        <w:numPr>
          <w:ilvl w:val="1"/>
          <w:numId w:val="12"/>
        </w:numPr>
        <w:shd w:val="clear" w:color="auto" w:fill="auto"/>
        <w:tabs>
          <w:tab w:val="left" w:pos="482"/>
        </w:tabs>
        <w:spacing w:before="0" w:after="0" w:line="264" w:lineRule="exact"/>
        <w:ind w:left="40" w:right="40" w:firstLine="0"/>
      </w:pPr>
      <w:r>
        <w:rPr>
          <w:rStyle w:val="11"/>
        </w:rPr>
        <w:t>Количество израсходованной питьевой воды</w:t>
      </w:r>
      <w:r>
        <w:rPr>
          <w:rStyle w:val="11"/>
        </w:rPr>
        <w:t xml:space="preserve"> определяется по пропускной способности устройств и сооружений для присоединения к системам водоснабжения и канализации при их круглосуточном действии полным сечением и скорости движения воды 1,2 м/с в нижеперечисленных случаях:</w:t>
      </w:r>
    </w:p>
    <w:p w:rsidR="00420BCE" w:rsidRDefault="00296741">
      <w:pPr>
        <w:pStyle w:val="2"/>
        <w:numPr>
          <w:ilvl w:val="2"/>
          <w:numId w:val="12"/>
        </w:numPr>
        <w:shd w:val="clear" w:color="auto" w:fill="auto"/>
        <w:tabs>
          <w:tab w:val="left" w:pos="650"/>
        </w:tabs>
        <w:spacing w:before="0" w:after="0" w:line="264" w:lineRule="exact"/>
        <w:ind w:left="40" w:right="40" w:firstLine="0"/>
      </w:pPr>
      <w:r>
        <w:rPr>
          <w:rStyle w:val="11"/>
        </w:rPr>
        <w:t>При отсутствии средств изме</w:t>
      </w:r>
      <w:r>
        <w:rPr>
          <w:rStyle w:val="11"/>
        </w:rPr>
        <w:t>рений или при уклонении от их установки, а также при неисправности средств измерений по вине Исполнителя, по истечении их межповерочного срока, за исключением случаев, предусмотренных п.4.4, настоящего договора, повреждениях имеющихся средств измерений, на</w:t>
      </w:r>
      <w:r>
        <w:rPr>
          <w:rStyle w:val="11"/>
        </w:rPr>
        <w:t>рушения целостности пломб на средствах измерений и на задвижке обводной линии и неуведомления об этом «Водоканал» - с момента обнаружения до установки средств измерений. После установки средств измерений перерасчет количества израсходованной Исполнителем п</w:t>
      </w:r>
      <w:r>
        <w:rPr>
          <w:rStyle w:val="11"/>
        </w:rPr>
        <w:t>итьевой воды и сброшенным им сточных вод не производится.</w:t>
      </w:r>
    </w:p>
    <w:p w:rsidR="00420BCE" w:rsidRDefault="00296741">
      <w:pPr>
        <w:pStyle w:val="2"/>
        <w:numPr>
          <w:ilvl w:val="2"/>
          <w:numId w:val="12"/>
        </w:numPr>
        <w:shd w:val="clear" w:color="auto" w:fill="auto"/>
        <w:tabs>
          <w:tab w:val="left" w:pos="621"/>
        </w:tabs>
        <w:spacing w:before="0" w:after="0" w:line="264" w:lineRule="exact"/>
        <w:ind w:left="40" w:right="40" w:firstLine="0"/>
        <w:sectPr w:rsidR="00420BCE">
          <w:headerReference w:type="even" r:id="rId7"/>
          <w:type w:val="continuous"/>
          <w:pgSz w:w="11909" w:h="16838"/>
          <w:pgMar w:top="769" w:right="1075" w:bottom="1753" w:left="1104" w:header="0" w:footer="3" w:gutter="0"/>
          <w:cols w:space="720"/>
          <w:noEndnote/>
          <w:docGrid w:linePitch="360"/>
        </w:sectPr>
      </w:pPr>
      <w:r>
        <w:rPr>
          <w:rStyle w:val="11"/>
        </w:rPr>
        <w:t>При обнаружении самовольного присоединения и самовольного пользования системами водоснабжения и канализ</w:t>
      </w:r>
      <w:r>
        <w:rPr>
          <w:rStyle w:val="11"/>
        </w:rPr>
        <w:t>ации, включая устройства для присоединения к пожарным гидрантам и домовым вводам - с момента обнаружения за два предыдущих расчетных периода до устранения самовольного присоединения или заключения договора с Водоканалом.</w:t>
      </w:r>
    </w:p>
    <w:p w:rsidR="00420BCE" w:rsidRDefault="00296741">
      <w:pPr>
        <w:pStyle w:val="2"/>
        <w:numPr>
          <w:ilvl w:val="2"/>
          <w:numId w:val="12"/>
        </w:numPr>
        <w:shd w:val="clear" w:color="auto" w:fill="auto"/>
        <w:tabs>
          <w:tab w:val="left" w:pos="611"/>
        </w:tabs>
        <w:spacing w:before="0" w:after="0" w:line="264" w:lineRule="exact"/>
        <w:ind w:left="40" w:right="20" w:firstLine="0"/>
      </w:pPr>
      <w:r>
        <w:rPr>
          <w:rStyle w:val="11"/>
        </w:rPr>
        <w:lastRenderedPageBreak/>
        <w:t xml:space="preserve">При не обеспечении Исполнителем </w:t>
      </w:r>
      <w:r>
        <w:rPr>
          <w:rStyle w:val="11"/>
        </w:rPr>
        <w:t>доступа к узлу учета представителей «Водоканала» - за один расчетный период (за месяц, в котором не был предоставлен доступ).</w:t>
      </w:r>
    </w:p>
    <w:p w:rsidR="00420BCE" w:rsidRDefault="00296741">
      <w:pPr>
        <w:pStyle w:val="2"/>
        <w:numPr>
          <w:ilvl w:val="2"/>
          <w:numId w:val="12"/>
        </w:numPr>
        <w:shd w:val="clear" w:color="auto" w:fill="auto"/>
        <w:tabs>
          <w:tab w:val="left" w:pos="611"/>
        </w:tabs>
        <w:spacing w:before="0" w:after="0" w:line="264" w:lineRule="exact"/>
        <w:ind w:left="40" w:firstLine="0"/>
      </w:pPr>
      <w:r>
        <w:rPr>
          <w:rStyle w:val="11"/>
        </w:rPr>
        <w:t>Объем водоотведения при этом принимается равным объему водопотребления.</w:t>
      </w:r>
    </w:p>
    <w:p w:rsidR="00420BCE" w:rsidRDefault="00296741">
      <w:pPr>
        <w:pStyle w:val="2"/>
        <w:numPr>
          <w:ilvl w:val="2"/>
          <w:numId w:val="12"/>
        </w:numPr>
        <w:shd w:val="clear" w:color="auto" w:fill="auto"/>
        <w:tabs>
          <w:tab w:val="left" w:pos="678"/>
        </w:tabs>
        <w:spacing w:before="0" w:after="0" w:line="264" w:lineRule="exact"/>
        <w:ind w:left="40" w:right="20" w:firstLine="0"/>
      </w:pPr>
      <w:r>
        <w:rPr>
          <w:rStyle w:val="11"/>
        </w:rPr>
        <w:t>При утечках на сетях Исполнителя или на внутренних сетях д</w:t>
      </w:r>
      <w:r>
        <w:rPr>
          <w:rStyle w:val="11"/>
        </w:rPr>
        <w:t>омов, принятых на Исполнителем на обслуживание, при отсутствии (неисправности) приборов учета, а такж&lt; Лри утечках до прибора учета.</w:t>
      </w:r>
    </w:p>
    <w:p w:rsidR="00420BCE" w:rsidRDefault="00296741">
      <w:pPr>
        <w:pStyle w:val="2"/>
        <w:numPr>
          <w:ilvl w:val="1"/>
          <w:numId w:val="12"/>
        </w:numPr>
        <w:shd w:val="clear" w:color="auto" w:fill="auto"/>
        <w:tabs>
          <w:tab w:val="left" w:pos="525"/>
        </w:tabs>
        <w:spacing w:before="0" w:after="0" w:line="264" w:lineRule="exact"/>
        <w:ind w:left="40" w:right="20" w:firstLine="0"/>
      </w:pPr>
      <w:r>
        <w:rPr>
          <w:rStyle w:val="11"/>
        </w:rPr>
        <w:t>В случае неисправности или ремонта средств измерений не по вине Исполнителя количество израсходованной питьевой воды и прин</w:t>
      </w:r>
      <w:r>
        <w:rPr>
          <w:rStyle w:val="11"/>
        </w:rPr>
        <w:t>ятых сточных вод определится по среднемесячному показателю потребления за шесть последних месяцев согласно показаниям средств измерений. Этот порядок расчетов сохраняется вплоть до установки нойого или отремонтированного средства измерений, но на срок не б</w:t>
      </w:r>
      <w:r>
        <w:rPr>
          <w:rStyle w:val="11"/>
        </w:rPr>
        <w:t>олее 30 дней.</w:t>
      </w:r>
    </w:p>
    <w:p w:rsidR="00420BCE" w:rsidRDefault="00296741">
      <w:pPr>
        <w:pStyle w:val="2"/>
        <w:numPr>
          <w:ilvl w:val="1"/>
          <w:numId w:val="12"/>
        </w:numPr>
        <w:shd w:val="clear" w:color="auto" w:fill="auto"/>
        <w:tabs>
          <w:tab w:val="left" w:pos="688"/>
        </w:tabs>
        <w:spacing w:before="0" w:after="0" w:line="264" w:lineRule="exact"/>
        <w:ind w:left="40" w:right="20" w:firstLine="0"/>
      </w:pPr>
      <w:r>
        <w:rPr>
          <w:rStyle w:val="11"/>
        </w:rPr>
        <w:t>Граница эксплуатационной ответственности сторон по водопроводным и канализационным сетям устанавливается актами балансового разграничения, являющимися неотъемлемой частью настоящего договора. При отсутствии акта балансового разграничения, гра</w:t>
      </w:r>
      <w:r>
        <w:rPr>
          <w:rStyle w:val="11"/>
        </w:rPr>
        <w:t>ница ответственности определяется в соответствии с действующими Правилами.</w:t>
      </w:r>
    </w:p>
    <w:p w:rsidR="00420BCE" w:rsidRDefault="00296741">
      <w:pPr>
        <w:pStyle w:val="2"/>
        <w:numPr>
          <w:ilvl w:val="1"/>
          <w:numId w:val="12"/>
        </w:numPr>
        <w:shd w:val="clear" w:color="auto" w:fill="auto"/>
        <w:tabs>
          <w:tab w:val="left" w:pos="477"/>
        </w:tabs>
        <w:spacing w:before="0" w:after="267" w:line="264" w:lineRule="exact"/>
        <w:ind w:left="40" w:right="20" w:firstLine="0"/>
      </w:pPr>
      <w:r>
        <w:rPr>
          <w:rStyle w:val="11"/>
        </w:rPr>
        <w:t xml:space="preserve">В случае отсутствия у Исполнителя приборов учета, Водоканал выдает предписание, в котором предлагает установить и зарегистрировать прибор учета в тридцатидневный срок. Объемы </w:t>
      </w:r>
      <w:r>
        <w:rPr>
          <w:rStyle w:val="11"/>
        </w:rPr>
        <w:t>потребленной питьевой воды (принятых сточных вод) до установки прибора учета определяются расчетным методом, исходя из количества проживающих в домах, обслуживаемых Исполнителем, граждан и нормативов потребления коммунальных услуг, утвержденных органом мес</w:t>
      </w:r>
      <w:r>
        <w:rPr>
          <w:rStyle w:val="11"/>
        </w:rPr>
        <w:t xml:space="preserve">тного самоуправления на срок не более тридцати дней. Объемы потребленной питьевой воды, израсходованной на хозяйственные нужды (уборка лестничных клеток, полив придомовой территории и т.п.) определяются в соответствии со СНиП. В случае невыполнения в срок </w:t>
      </w:r>
      <w:r>
        <w:rPr>
          <w:rStyle w:val="11"/>
        </w:rPr>
        <w:t>предписания Водоканала объемы потребленной питьевой воды (принятых сточных вод) определяются в соответствии с п. 4.3. настоящего Договора.</w:t>
      </w:r>
    </w:p>
    <w:p w:rsidR="00420BCE" w:rsidRDefault="00296741">
      <w:pPr>
        <w:pStyle w:val="40"/>
        <w:keepNext/>
        <w:keepLines/>
        <w:numPr>
          <w:ilvl w:val="0"/>
          <w:numId w:val="12"/>
        </w:numPr>
        <w:shd w:val="clear" w:color="auto" w:fill="auto"/>
        <w:tabs>
          <w:tab w:val="left" w:pos="211"/>
        </w:tabs>
        <w:spacing w:before="0" w:after="216" w:line="230" w:lineRule="exact"/>
      </w:pPr>
      <w:bookmarkStart w:id="5" w:name="bookmark5"/>
      <w:r>
        <w:t>ПОРЯДОК РАСЧЕТОВ.</w:t>
      </w:r>
      <w:bookmarkEnd w:id="5"/>
    </w:p>
    <w:p w:rsidR="00420BCE" w:rsidRDefault="00296741">
      <w:pPr>
        <w:pStyle w:val="2"/>
        <w:numPr>
          <w:ilvl w:val="1"/>
          <w:numId w:val="12"/>
        </w:numPr>
        <w:shd w:val="clear" w:color="auto" w:fill="auto"/>
        <w:tabs>
          <w:tab w:val="left" w:pos="467"/>
        </w:tabs>
        <w:spacing w:before="0" w:after="0" w:line="264" w:lineRule="exact"/>
        <w:ind w:left="40" w:right="20" w:firstLine="0"/>
      </w:pPr>
      <w:r>
        <w:rPr>
          <w:rStyle w:val="11"/>
        </w:rPr>
        <w:t>Расчеты с Исполнителем по настоящему договору за отпущенную ему питьевую воду и принятые от него ст</w:t>
      </w:r>
      <w:r>
        <w:rPr>
          <w:rStyle w:val="11"/>
        </w:rPr>
        <w:t>очные воды, производятся по показаниям средств измерений и утвержденным тарифам, на основании выставленных Водоканалом счетов и счетов-фактур. Датой оплаты считается дата списания денежных средств с расчетного счета Исполнителя обслуживающим банком.</w:t>
      </w:r>
    </w:p>
    <w:p w:rsidR="00420BCE" w:rsidRDefault="00296741">
      <w:pPr>
        <w:pStyle w:val="2"/>
        <w:numPr>
          <w:ilvl w:val="1"/>
          <w:numId w:val="12"/>
        </w:numPr>
        <w:shd w:val="clear" w:color="auto" w:fill="auto"/>
        <w:tabs>
          <w:tab w:val="left" w:pos="443"/>
        </w:tabs>
        <w:spacing w:before="0" w:after="0" w:line="264" w:lineRule="exact"/>
        <w:ind w:left="40" w:right="20" w:firstLine="0"/>
      </w:pPr>
      <w:r>
        <w:rPr>
          <w:rStyle w:val="11"/>
        </w:rPr>
        <w:t>Расчет</w:t>
      </w:r>
      <w:r>
        <w:rPr>
          <w:rStyle w:val="11"/>
        </w:rPr>
        <w:t>ы производятся в порядке окончательного расчета до 15 числа месяца, следующего за расчетным по показаниям средств измерений.</w:t>
      </w:r>
    </w:p>
    <w:p w:rsidR="00420BCE" w:rsidRDefault="00296741">
      <w:pPr>
        <w:pStyle w:val="2"/>
        <w:shd w:val="clear" w:color="auto" w:fill="auto"/>
        <w:spacing w:before="0" w:after="0" w:line="264" w:lineRule="exact"/>
        <w:ind w:left="40" w:right="20" w:firstLine="0"/>
      </w:pPr>
      <w:r>
        <w:rPr>
          <w:rStyle w:val="11"/>
        </w:rPr>
        <w:t>Расчетный период по настоящему договору принимается равным одному календарному месяцу.</w:t>
      </w:r>
    </w:p>
    <w:p w:rsidR="00420BCE" w:rsidRDefault="00296741">
      <w:pPr>
        <w:pStyle w:val="2"/>
        <w:numPr>
          <w:ilvl w:val="1"/>
          <w:numId w:val="12"/>
        </w:numPr>
        <w:shd w:val="clear" w:color="auto" w:fill="auto"/>
        <w:tabs>
          <w:tab w:val="left" w:pos="434"/>
        </w:tabs>
        <w:spacing w:before="0" w:after="0" w:line="264" w:lineRule="exact"/>
        <w:ind w:left="40" w:right="20" w:firstLine="0"/>
      </w:pPr>
      <w:r>
        <w:rPr>
          <w:rStyle w:val="11"/>
        </w:rPr>
        <w:t>В случае неоплаты Исполнителем оказанных ему</w:t>
      </w:r>
      <w:r>
        <w:rPr>
          <w:rStyle w:val="11"/>
        </w:rPr>
        <w:t xml:space="preserve"> по договору услуг, Водоканал начисляет пени в размере 0,1 % за каждый день просрочки платежа.</w:t>
      </w:r>
    </w:p>
    <w:p w:rsidR="00420BCE" w:rsidRDefault="00296741">
      <w:pPr>
        <w:pStyle w:val="2"/>
        <w:numPr>
          <w:ilvl w:val="1"/>
          <w:numId w:val="12"/>
        </w:numPr>
        <w:shd w:val="clear" w:color="auto" w:fill="auto"/>
        <w:tabs>
          <w:tab w:val="left" w:pos="554"/>
        </w:tabs>
        <w:spacing w:before="0" w:after="0" w:line="264" w:lineRule="exact"/>
        <w:ind w:left="40" w:right="20" w:firstLine="0"/>
      </w:pPr>
      <w:r>
        <w:rPr>
          <w:rStyle w:val="11"/>
        </w:rPr>
        <w:t>В случае обнаружения «Водоканалом» расхождений между показаниями средств измерений и представленными Исполнителем сведениями и ошибок при начислении платежей пер</w:t>
      </w:r>
      <w:r>
        <w:rPr>
          <w:rStyle w:val="11"/>
        </w:rPr>
        <w:t>ерасчет производится при выставлении последующих платежных документов.</w:t>
      </w:r>
    </w:p>
    <w:p w:rsidR="00420BCE" w:rsidRDefault="00296741">
      <w:pPr>
        <w:pStyle w:val="2"/>
        <w:numPr>
          <w:ilvl w:val="1"/>
          <w:numId w:val="12"/>
        </w:numPr>
        <w:shd w:val="clear" w:color="auto" w:fill="auto"/>
        <w:tabs>
          <w:tab w:val="left" w:pos="554"/>
        </w:tabs>
        <w:spacing w:before="0" w:after="0" w:line="264" w:lineRule="exact"/>
        <w:ind w:left="40" w:right="20" w:firstLine="0"/>
      </w:pPr>
      <w:r>
        <w:rPr>
          <w:rStyle w:val="11"/>
        </w:rPr>
        <w:t>Платежные документы, выставленные по прежним реквизитам Исполнителя при несвоевременном уведомлении об их изменении, стороны признают выставленными надлежащим образом.</w:t>
      </w:r>
    </w:p>
    <w:p w:rsidR="00420BCE" w:rsidRDefault="00296741">
      <w:pPr>
        <w:pStyle w:val="2"/>
        <w:numPr>
          <w:ilvl w:val="1"/>
          <w:numId w:val="12"/>
        </w:numPr>
        <w:shd w:val="clear" w:color="auto" w:fill="auto"/>
        <w:tabs>
          <w:tab w:val="left" w:pos="462"/>
        </w:tabs>
        <w:spacing w:before="0" w:after="0" w:line="264" w:lineRule="exact"/>
        <w:ind w:left="40" w:right="20" w:firstLine="0"/>
      </w:pPr>
      <w:r>
        <w:rPr>
          <w:rStyle w:val="11"/>
        </w:rPr>
        <w:t xml:space="preserve">Стоимость </w:t>
      </w:r>
      <w:r>
        <w:rPr>
          <w:rStyle w:val="11"/>
        </w:rPr>
        <w:t>настоящего договора составляет 190241,28 руб./год, в т.ч. НДС 18 %, исходя из тарифов, действующих на момент заключения настоящего договора. В случае изменения тарифов стоимость договора подлежит изменению, при этом соответствующие изменения в настоящий до</w:t>
      </w:r>
      <w:r>
        <w:rPr>
          <w:rStyle w:val="11"/>
        </w:rPr>
        <w:t>говор считаются внесенными и согласованными сторонами с момента введения новых тарифов.</w:t>
      </w:r>
    </w:p>
    <w:p w:rsidR="00420BCE" w:rsidRDefault="00296741">
      <w:pPr>
        <w:pStyle w:val="2"/>
        <w:numPr>
          <w:ilvl w:val="1"/>
          <w:numId w:val="12"/>
        </w:numPr>
        <w:shd w:val="clear" w:color="auto" w:fill="auto"/>
        <w:tabs>
          <w:tab w:val="left" w:pos="486"/>
        </w:tabs>
        <w:spacing w:before="0" w:after="0" w:line="264" w:lineRule="exact"/>
        <w:ind w:left="40" w:right="20" w:firstLine="0"/>
      </w:pPr>
      <w:r>
        <w:rPr>
          <w:rStyle w:val="11"/>
        </w:rPr>
        <w:t>По инициативе любой из сторон, но не реже одного раза в год, производится сверка расчетов.</w:t>
      </w:r>
    </w:p>
    <w:p w:rsidR="00420BCE" w:rsidRDefault="00296741">
      <w:pPr>
        <w:pStyle w:val="40"/>
        <w:keepNext/>
        <w:keepLines/>
        <w:numPr>
          <w:ilvl w:val="0"/>
          <w:numId w:val="12"/>
        </w:numPr>
        <w:shd w:val="clear" w:color="auto" w:fill="auto"/>
        <w:tabs>
          <w:tab w:val="left" w:pos="235"/>
        </w:tabs>
        <w:spacing w:before="0" w:after="211" w:line="230" w:lineRule="exact"/>
      </w:pPr>
      <w:bookmarkStart w:id="6" w:name="bookmark6"/>
      <w:r>
        <w:t>ОТВЕТСТВЕННОСТЬ СТОРОН.</w:t>
      </w:r>
      <w:bookmarkEnd w:id="6"/>
    </w:p>
    <w:p w:rsidR="00420BCE" w:rsidRDefault="00296741">
      <w:pPr>
        <w:pStyle w:val="2"/>
        <w:numPr>
          <w:ilvl w:val="1"/>
          <w:numId w:val="12"/>
        </w:numPr>
        <w:shd w:val="clear" w:color="auto" w:fill="auto"/>
        <w:tabs>
          <w:tab w:val="left" w:pos="549"/>
        </w:tabs>
        <w:spacing w:before="0" w:after="0" w:line="264" w:lineRule="exact"/>
        <w:ind w:left="40" w:right="40" w:firstLine="0"/>
      </w:pPr>
      <w:r>
        <w:rPr>
          <w:rStyle w:val="11"/>
        </w:rPr>
        <w:t xml:space="preserve">В случае нарушения договорных обязательств, стороны </w:t>
      </w:r>
      <w:r>
        <w:rPr>
          <w:rStyle w:val="11"/>
        </w:rPr>
        <w:t>несут ответственность в соответствии с действующим законодательством и настоящим договором.</w:t>
      </w:r>
    </w:p>
    <w:p w:rsidR="00420BCE" w:rsidRDefault="00296741">
      <w:pPr>
        <w:pStyle w:val="2"/>
        <w:numPr>
          <w:ilvl w:val="1"/>
          <w:numId w:val="12"/>
        </w:numPr>
        <w:shd w:val="clear" w:color="auto" w:fill="auto"/>
        <w:tabs>
          <w:tab w:val="left" w:pos="554"/>
        </w:tabs>
        <w:spacing w:before="0" w:after="0" w:line="264" w:lineRule="exact"/>
        <w:ind w:left="40" w:right="40" w:firstLine="0"/>
      </w:pPr>
      <w:r>
        <w:rPr>
          <w:rStyle w:val="11"/>
        </w:rPr>
        <w:t xml:space="preserve">Если в результате действий (бездействия) Исполнителя, а также аварий на его водопроводных и канализационных сетях, сооружениях и устройствах причинен ущерб третьим </w:t>
      </w:r>
      <w:r>
        <w:rPr>
          <w:rStyle w:val="11"/>
        </w:rPr>
        <w:t xml:space="preserve">лицам или Водоканалу, </w:t>
      </w:r>
      <w:r>
        <w:rPr>
          <w:rStyle w:val="11"/>
        </w:rPr>
        <w:lastRenderedPageBreak/>
        <w:t>обязанность по возмещению убытков ложится на Исполнителя.</w:t>
      </w:r>
    </w:p>
    <w:p w:rsidR="00420BCE" w:rsidRDefault="00296741">
      <w:pPr>
        <w:pStyle w:val="2"/>
        <w:numPr>
          <w:ilvl w:val="1"/>
          <w:numId w:val="12"/>
        </w:numPr>
        <w:shd w:val="clear" w:color="auto" w:fill="auto"/>
        <w:tabs>
          <w:tab w:val="left" w:pos="525"/>
        </w:tabs>
        <w:spacing w:before="0" w:after="0" w:line="264" w:lineRule="exact"/>
        <w:ind w:left="40" w:right="40" w:firstLine="0"/>
      </w:pPr>
      <w:r>
        <w:rPr>
          <w:rStyle w:val="11"/>
        </w:rPr>
        <w:t>Водоканал» несет ответственность за неисполнение или ненадлежащее исполнение обязательств по настоящему договору только при наличии вины.</w:t>
      </w:r>
    </w:p>
    <w:p w:rsidR="00420BCE" w:rsidRDefault="00296741">
      <w:pPr>
        <w:pStyle w:val="2"/>
        <w:numPr>
          <w:ilvl w:val="1"/>
          <w:numId w:val="12"/>
        </w:numPr>
        <w:shd w:val="clear" w:color="auto" w:fill="auto"/>
        <w:tabs>
          <w:tab w:val="left" w:pos="453"/>
        </w:tabs>
        <w:spacing w:before="0" w:after="0" w:line="264" w:lineRule="exact"/>
        <w:ind w:left="40" w:right="40" w:firstLine="0"/>
      </w:pPr>
      <w:r>
        <w:rPr>
          <w:rStyle w:val="11"/>
        </w:rPr>
        <w:t>В случае ограничения или полного прекр</w:t>
      </w:r>
      <w:r>
        <w:rPr>
          <w:rStyle w:val="11"/>
        </w:rPr>
        <w:t>ащения подачи воды и/или приема сточных вод Исполнителя за неуплату или по иным основаниям, предусмотренным нормативными актами, Водоканал не несет ответственности за последствия, вызванные таким ограничением или прекращением.</w:t>
      </w:r>
    </w:p>
    <w:p w:rsidR="00420BCE" w:rsidRDefault="00296741">
      <w:pPr>
        <w:pStyle w:val="2"/>
        <w:numPr>
          <w:ilvl w:val="1"/>
          <w:numId w:val="12"/>
        </w:numPr>
        <w:shd w:val="clear" w:color="auto" w:fill="auto"/>
        <w:tabs>
          <w:tab w:val="left" w:pos="510"/>
        </w:tabs>
        <w:spacing w:before="0" w:after="0" w:line="264" w:lineRule="exact"/>
        <w:ind w:left="40" w:right="40" w:firstLine="0"/>
      </w:pPr>
      <w:r>
        <w:rPr>
          <w:rStyle w:val="11"/>
        </w:rPr>
        <w:t>Водоканал несет ответственнос</w:t>
      </w:r>
      <w:r>
        <w:rPr>
          <w:rStyle w:val="11"/>
        </w:rPr>
        <w:t>ть за давление и качество питьевой воды только на границе эксплуатационной ответственности.</w:t>
      </w:r>
    </w:p>
    <w:p w:rsidR="00420BCE" w:rsidRDefault="00296741">
      <w:pPr>
        <w:pStyle w:val="2"/>
        <w:numPr>
          <w:ilvl w:val="1"/>
          <w:numId w:val="12"/>
        </w:numPr>
        <w:shd w:val="clear" w:color="auto" w:fill="auto"/>
        <w:tabs>
          <w:tab w:val="left" w:pos="467"/>
        </w:tabs>
        <w:spacing w:before="0" w:after="0" w:line="264" w:lineRule="exact"/>
        <w:ind w:left="40" w:right="40" w:firstLine="0"/>
      </w:pPr>
      <w:r>
        <w:rPr>
          <w:rStyle w:val="11"/>
        </w:rPr>
        <w:t xml:space="preserve">Ответственность перед населением, проживающем в домах, принятых Исполнителем на обслуживание, за некачественную питьевую воду или перерывы в подаче питьевой воды </w:t>
      </w:r>
      <w:r>
        <w:rPr>
          <w:rStyle w:val="11"/>
        </w:rPr>
        <w:t>(приема сточных вод) несет Исполнитель.</w:t>
      </w:r>
    </w:p>
    <w:p w:rsidR="00420BCE" w:rsidRDefault="00296741">
      <w:pPr>
        <w:pStyle w:val="2"/>
        <w:numPr>
          <w:ilvl w:val="1"/>
          <w:numId w:val="12"/>
        </w:numPr>
        <w:shd w:val="clear" w:color="auto" w:fill="auto"/>
        <w:tabs>
          <w:tab w:val="left" w:pos="443"/>
        </w:tabs>
        <w:spacing w:before="0" w:after="0" w:line="264" w:lineRule="exact"/>
        <w:ind w:left="40" w:right="40" w:firstLine="0"/>
      </w:pPr>
      <w:r>
        <w:rPr>
          <w:rStyle w:val="11"/>
        </w:rPr>
        <w:t>Неоплата Исполнителю коммунальных услуг со стороны граждан не является основанием для неоплаты Исполнителем Водоканалу поставленной питьевой воды (принятых сточных вод).</w:t>
      </w:r>
    </w:p>
    <w:p w:rsidR="00420BCE" w:rsidRDefault="00296741">
      <w:pPr>
        <w:pStyle w:val="2"/>
        <w:numPr>
          <w:ilvl w:val="1"/>
          <w:numId w:val="12"/>
        </w:numPr>
        <w:shd w:val="clear" w:color="auto" w:fill="auto"/>
        <w:tabs>
          <w:tab w:val="left" w:pos="482"/>
        </w:tabs>
        <w:spacing w:before="0" w:after="327" w:line="264" w:lineRule="exact"/>
        <w:ind w:left="40" w:right="40" w:firstLine="0"/>
      </w:pPr>
      <w:r>
        <w:rPr>
          <w:rStyle w:val="11"/>
        </w:rPr>
        <w:t>Ответственные лица за содержание помещения, со</w:t>
      </w:r>
      <w:r>
        <w:rPr>
          <w:rStyle w:val="11"/>
        </w:rPr>
        <w:t>хранность оборудования узла учета, целостности пломб на приборе учета и задвижке обводной линии указываются в приложении 1 к настоящему договору.</w:t>
      </w:r>
    </w:p>
    <w:p w:rsidR="00420BCE" w:rsidRDefault="00296741">
      <w:pPr>
        <w:pStyle w:val="40"/>
        <w:keepNext/>
        <w:keepLines/>
        <w:shd w:val="clear" w:color="auto" w:fill="auto"/>
        <w:spacing w:before="0" w:after="216" w:line="230" w:lineRule="exact"/>
      </w:pPr>
      <w:bookmarkStart w:id="7" w:name="bookmark7"/>
      <w:r>
        <w:rPr>
          <w:rStyle w:val="411pt"/>
        </w:rPr>
        <w:t xml:space="preserve">7. </w:t>
      </w:r>
      <w:r>
        <w:t>ОБСТОЯТЕЛЬСТВА ФОРС-МАЖОР.</w:t>
      </w:r>
      <w:bookmarkEnd w:id="7"/>
    </w:p>
    <w:p w:rsidR="00420BCE" w:rsidRDefault="00296741">
      <w:pPr>
        <w:pStyle w:val="2"/>
        <w:numPr>
          <w:ilvl w:val="0"/>
          <w:numId w:val="13"/>
        </w:numPr>
        <w:shd w:val="clear" w:color="auto" w:fill="auto"/>
        <w:tabs>
          <w:tab w:val="left" w:pos="510"/>
        </w:tabs>
        <w:spacing w:before="0" w:after="327" w:line="264" w:lineRule="exact"/>
        <w:ind w:left="40" w:right="40" w:firstLine="0"/>
      </w:pPr>
      <w:r>
        <w:rPr>
          <w:rStyle w:val="11"/>
        </w:rPr>
        <w:t>Стороны не несут ответственности если надлежащее исполнение взятых на себя по на</w:t>
      </w:r>
      <w:r>
        <w:rPr>
          <w:rStyle w:val="11"/>
        </w:rPr>
        <w:t>стоящему договору обязательств оказалось невозможным вследствие непреодолимой силы, т.е. чрезвычайных и непредотвратимых при данных условиях обстоятельств.</w:t>
      </w:r>
    </w:p>
    <w:p w:rsidR="00420BCE" w:rsidRDefault="00296741">
      <w:pPr>
        <w:pStyle w:val="40"/>
        <w:keepNext/>
        <w:keepLines/>
        <w:numPr>
          <w:ilvl w:val="0"/>
          <w:numId w:val="14"/>
        </w:numPr>
        <w:shd w:val="clear" w:color="auto" w:fill="auto"/>
        <w:tabs>
          <w:tab w:val="left" w:pos="216"/>
        </w:tabs>
        <w:spacing w:before="0" w:after="216" w:line="230" w:lineRule="exact"/>
      </w:pPr>
      <w:bookmarkStart w:id="8" w:name="bookmark8"/>
      <w:r>
        <w:t>ДОПОЛНИТЕЛЬНЫЕ УСЛОВИЯ.</w:t>
      </w:r>
      <w:bookmarkEnd w:id="8"/>
    </w:p>
    <w:p w:rsidR="00420BCE" w:rsidRDefault="00296741">
      <w:pPr>
        <w:pStyle w:val="2"/>
        <w:numPr>
          <w:ilvl w:val="1"/>
          <w:numId w:val="14"/>
        </w:numPr>
        <w:shd w:val="clear" w:color="auto" w:fill="auto"/>
        <w:tabs>
          <w:tab w:val="left" w:pos="491"/>
        </w:tabs>
        <w:spacing w:before="0" w:after="0" w:line="264" w:lineRule="exact"/>
        <w:ind w:left="40" w:right="40" w:firstLine="0"/>
      </w:pPr>
      <w:r>
        <w:rPr>
          <w:rStyle w:val="11"/>
        </w:rPr>
        <w:t xml:space="preserve">При переходе объектов водоснабжения и водоотведения к новому владельцу </w:t>
      </w:r>
      <w:r>
        <w:rPr>
          <w:rStyle w:val="11"/>
        </w:rPr>
        <w:t>(выборе жильцами новой управляющей организации) Исполнитель обязан погасить имеющуюся задолженность по оплате услуг и представить в Водоканал двухсторонний акт передачи водопроводных вводов и канализационных выпусков новому владельцу (новой управляющей орг</w:t>
      </w:r>
      <w:r>
        <w:rPr>
          <w:rStyle w:val="11"/>
        </w:rPr>
        <w:t>анизации) с согласованием Водоканала. В акте должно указываться состояние прибора учета, сохранность пломб на водомерном узле, показания прибора учета на момент переходя объектов водоснабжения и водоотведения к новому владельцу (новой управляющей организац</w:t>
      </w:r>
      <w:r>
        <w:rPr>
          <w:rStyle w:val="11"/>
        </w:rPr>
        <w:t>ии).</w:t>
      </w:r>
    </w:p>
    <w:p w:rsidR="00420BCE" w:rsidRDefault="00296741">
      <w:pPr>
        <w:pStyle w:val="2"/>
        <w:numPr>
          <w:ilvl w:val="1"/>
          <w:numId w:val="14"/>
        </w:numPr>
        <w:shd w:val="clear" w:color="auto" w:fill="auto"/>
        <w:tabs>
          <w:tab w:val="left" w:pos="462"/>
        </w:tabs>
        <w:spacing w:before="0" w:after="0" w:line="264" w:lineRule="exact"/>
        <w:ind w:left="40" w:right="40" w:firstLine="0"/>
      </w:pPr>
      <w:r>
        <w:rPr>
          <w:rStyle w:val="11"/>
        </w:rPr>
        <w:t>Все изменения и дополнения к настоящему договору осуществляются путем заключения дополнительного соглашения к договору, являющимися неотъемлемой частью договора.</w:t>
      </w:r>
    </w:p>
    <w:p w:rsidR="00420BCE" w:rsidRDefault="00296741">
      <w:pPr>
        <w:pStyle w:val="2"/>
        <w:numPr>
          <w:ilvl w:val="1"/>
          <w:numId w:val="14"/>
        </w:numPr>
        <w:shd w:val="clear" w:color="auto" w:fill="auto"/>
        <w:tabs>
          <w:tab w:val="left" w:pos="477"/>
        </w:tabs>
        <w:spacing w:before="0" w:after="0" w:line="264" w:lineRule="exact"/>
        <w:ind w:left="40" w:right="40" w:firstLine="0"/>
      </w:pPr>
      <w:r>
        <w:rPr>
          <w:rStyle w:val="11"/>
        </w:rPr>
        <w:t>Стороны руководствуются действующими тарифами, утвержденными органом местного самоуправле</w:t>
      </w:r>
      <w:r>
        <w:rPr>
          <w:rStyle w:val="11"/>
        </w:rPr>
        <w:t>ния и признают, что изменение тарифов не являются изменением условий Договора. Официальная информация органов местного самоуправления об изменении тарифов публикуется в периодических изданиях, а также сообщается «Водоканалом» по запросу Исполнителя.</w:t>
      </w:r>
    </w:p>
    <w:p w:rsidR="00420BCE" w:rsidRDefault="00296741">
      <w:pPr>
        <w:pStyle w:val="2"/>
        <w:numPr>
          <w:ilvl w:val="1"/>
          <w:numId w:val="14"/>
        </w:numPr>
        <w:shd w:val="clear" w:color="auto" w:fill="auto"/>
        <w:tabs>
          <w:tab w:val="left" w:pos="453"/>
        </w:tabs>
        <w:spacing w:before="0" w:after="0" w:line="264" w:lineRule="exact"/>
        <w:ind w:left="40" w:right="40" w:firstLine="0"/>
      </w:pPr>
      <w:r>
        <w:rPr>
          <w:rStyle w:val="11"/>
        </w:rPr>
        <w:t>Досроч</w:t>
      </w:r>
      <w:r>
        <w:rPr>
          <w:rStyle w:val="11"/>
        </w:rPr>
        <w:t>ное прекращение или окончание действия договорных отношений не освобождает стороны от исполнения взятых на себя по настоящему договору обязательств до дня расторжения договора.</w:t>
      </w:r>
    </w:p>
    <w:p w:rsidR="00420BCE" w:rsidRDefault="00296741">
      <w:pPr>
        <w:pStyle w:val="32"/>
        <w:numPr>
          <w:ilvl w:val="0"/>
          <w:numId w:val="14"/>
        </w:numPr>
        <w:shd w:val="clear" w:color="auto" w:fill="auto"/>
        <w:tabs>
          <w:tab w:val="left" w:pos="560"/>
        </w:tabs>
        <w:spacing w:after="0" w:line="230" w:lineRule="exact"/>
        <w:ind w:left="320"/>
      </w:pPr>
      <w:r>
        <w:t>СРОК ДЕЙСТВИЯ ДОГОВОРА. ПОРЯДОК РАЗРЕШЕНИЯ</w:t>
      </w:r>
    </w:p>
    <w:p w:rsidR="00420BCE" w:rsidRDefault="00296741">
      <w:pPr>
        <w:pStyle w:val="32"/>
        <w:shd w:val="clear" w:color="auto" w:fill="auto"/>
        <w:spacing w:after="266" w:line="230" w:lineRule="exact"/>
        <w:ind w:left="320"/>
      </w:pPr>
      <w:r>
        <w:t>СПОРОВ.</w:t>
      </w:r>
    </w:p>
    <w:p w:rsidR="00420BCE" w:rsidRDefault="00296741">
      <w:pPr>
        <w:pStyle w:val="2"/>
        <w:numPr>
          <w:ilvl w:val="1"/>
          <w:numId w:val="14"/>
        </w:numPr>
        <w:shd w:val="clear" w:color="auto" w:fill="auto"/>
        <w:tabs>
          <w:tab w:val="left" w:pos="438"/>
        </w:tabs>
        <w:spacing w:before="0" w:after="0" w:line="264" w:lineRule="exact"/>
        <w:ind w:left="40" w:firstLine="0"/>
      </w:pPr>
      <w:r>
        <w:rPr>
          <w:rStyle w:val="11"/>
        </w:rPr>
        <w:t>Срок действия договора:</w:t>
      </w:r>
    </w:p>
    <w:p w:rsidR="00420BCE" w:rsidRDefault="00296741">
      <w:pPr>
        <w:pStyle w:val="2"/>
        <w:shd w:val="clear" w:color="auto" w:fill="auto"/>
        <w:spacing w:before="0" w:after="0" w:line="264" w:lineRule="exact"/>
        <w:ind w:left="680" w:firstLine="0"/>
        <w:jc w:val="left"/>
      </w:pPr>
      <w:r>
        <w:rPr>
          <w:rStyle w:val="11"/>
        </w:rPr>
        <w:t>Начало «01» октября 2010 г.</w:t>
      </w:r>
    </w:p>
    <w:p w:rsidR="00420BCE" w:rsidRDefault="00296741">
      <w:pPr>
        <w:pStyle w:val="2"/>
        <w:shd w:val="clear" w:color="auto" w:fill="auto"/>
        <w:spacing w:before="0" w:after="0" w:line="264" w:lineRule="exact"/>
        <w:ind w:left="680" w:firstLine="0"/>
        <w:jc w:val="left"/>
      </w:pPr>
      <w:r>
        <w:rPr>
          <w:rStyle w:val="11"/>
        </w:rPr>
        <w:t>Окончание «31» декабря 2010 г.</w:t>
      </w:r>
    </w:p>
    <w:p w:rsidR="00420BCE" w:rsidRDefault="00296741">
      <w:pPr>
        <w:pStyle w:val="2"/>
        <w:numPr>
          <w:ilvl w:val="1"/>
          <w:numId w:val="14"/>
        </w:numPr>
        <w:shd w:val="clear" w:color="auto" w:fill="auto"/>
        <w:tabs>
          <w:tab w:val="left" w:pos="462"/>
        </w:tabs>
        <w:spacing w:before="0" w:after="0" w:line="264" w:lineRule="exact"/>
        <w:ind w:left="40" w:right="340" w:firstLine="0"/>
      </w:pPr>
      <w:r>
        <w:rPr>
          <w:rStyle w:val="11"/>
        </w:rPr>
        <w:t>Договор вступает в силу со дня его подписания, а при наличии разногласий - с момента согласования условий договора и считается ежегодно продленным, если за месяц до окончания срока не последует зая</w:t>
      </w:r>
      <w:r>
        <w:rPr>
          <w:rStyle w:val="11"/>
        </w:rPr>
        <w:t>вления одной из сторон об отказе от настоящего договора.</w:t>
      </w:r>
    </w:p>
    <w:p w:rsidR="00420BCE" w:rsidRDefault="00296741">
      <w:pPr>
        <w:pStyle w:val="2"/>
        <w:numPr>
          <w:ilvl w:val="1"/>
          <w:numId w:val="14"/>
        </w:numPr>
        <w:shd w:val="clear" w:color="auto" w:fill="auto"/>
        <w:tabs>
          <w:tab w:val="left" w:pos="482"/>
        </w:tabs>
        <w:spacing w:before="0" w:after="0" w:line="264" w:lineRule="exact"/>
        <w:ind w:left="40" w:right="340" w:firstLine="0"/>
      </w:pPr>
      <w:r>
        <w:rPr>
          <w:rStyle w:val="11"/>
        </w:rPr>
        <w:t>В случае выбора собственниками жилых помещений другой управляющей организации или изменения формы управления многоквартирным домом, договор считается расторгнутым (измененным) с момента принятия собс</w:t>
      </w:r>
      <w:r>
        <w:rPr>
          <w:rStyle w:val="11"/>
        </w:rPr>
        <w:t xml:space="preserve">твенниками жилых помещений соответствующего </w:t>
      </w:r>
      <w:r>
        <w:rPr>
          <w:rStyle w:val="11"/>
        </w:rPr>
        <w:lastRenderedPageBreak/>
        <w:t>решения, если иное не указано в протоколе собрания.</w:t>
      </w:r>
    </w:p>
    <w:p w:rsidR="00420BCE" w:rsidRDefault="00296741">
      <w:pPr>
        <w:pStyle w:val="2"/>
        <w:numPr>
          <w:ilvl w:val="1"/>
          <w:numId w:val="14"/>
        </w:numPr>
        <w:shd w:val="clear" w:color="auto" w:fill="auto"/>
        <w:tabs>
          <w:tab w:val="left" w:pos="477"/>
        </w:tabs>
        <w:spacing w:before="0" w:after="0" w:line="264" w:lineRule="exact"/>
        <w:ind w:left="40" w:right="340" w:firstLine="0"/>
      </w:pPr>
      <w:r>
        <w:rPr>
          <w:rStyle w:val="11"/>
        </w:rPr>
        <w:t>Споры, возникающие при заключении, изменении, исполнении и расторжении договора рассматриваются в арбитражном суде с предварительным предъявлением претензии. Ср</w:t>
      </w:r>
      <w:r>
        <w:rPr>
          <w:rStyle w:val="11"/>
        </w:rPr>
        <w:t>ок рассмотрения претензии - 15 дней.</w:t>
      </w:r>
    </w:p>
    <w:p w:rsidR="00420BCE" w:rsidRDefault="00296741">
      <w:pPr>
        <w:pStyle w:val="2"/>
        <w:numPr>
          <w:ilvl w:val="1"/>
          <w:numId w:val="14"/>
        </w:numPr>
        <w:shd w:val="clear" w:color="auto" w:fill="auto"/>
        <w:tabs>
          <w:tab w:val="left" w:pos="434"/>
        </w:tabs>
        <w:spacing w:before="0" w:after="267" w:line="264" w:lineRule="exact"/>
        <w:ind w:left="40" w:firstLine="0"/>
      </w:pPr>
      <w:r>
        <w:rPr>
          <w:rStyle w:val="11"/>
        </w:rPr>
        <w:t>Договор составляется в 2-х экземплярах, по одному экземпляру для каждой из сторон.</w:t>
      </w:r>
    </w:p>
    <w:p w:rsidR="00420BCE" w:rsidRDefault="00296741">
      <w:pPr>
        <w:pStyle w:val="32"/>
        <w:numPr>
          <w:ilvl w:val="0"/>
          <w:numId w:val="14"/>
        </w:numPr>
        <w:shd w:val="clear" w:color="auto" w:fill="auto"/>
        <w:tabs>
          <w:tab w:val="left" w:pos="651"/>
        </w:tabs>
        <w:spacing w:after="263" w:line="230" w:lineRule="exact"/>
        <w:ind w:left="320"/>
      </w:pPr>
      <w:r>
        <w:t>ЮРИДИЧЕСКИЕ АДРЕСА СТОРОН.</w:t>
      </w:r>
    </w:p>
    <w:p w:rsidR="00420BCE" w:rsidRDefault="00296741">
      <w:pPr>
        <w:pStyle w:val="2"/>
        <w:numPr>
          <w:ilvl w:val="0"/>
          <w:numId w:val="15"/>
        </w:numPr>
        <w:shd w:val="clear" w:color="auto" w:fill="auto"/>
        <w:tabs>
          <w:tab w:val="left" w:pos="534"/>
        </w:tabs>
        <w:spacing w:before="0" w:after="0" w:line="274" w:lineRule="exact"/>
        <w:ind w:left="40" w:firstLine="0"/>
      </w:pPr>
      <w:r>
        <w:rPr>
          <w:rStyle w:val="11"/>
        </w:rPr>
        <w:t>СМУП «Горводоканал»,</w:t>
      </w:r>
    </w:p>
    <w:p w:rsidR="00420BCE" w:rsidRDefault="00296741">
      <w:pPr>
        <w:pStyle w:val="2"/>
        <w:shd w:val="clear" w:color="auto" w:fill="auto"/>
        <w:spacing w:before="0" w:after="0" w:line="274" w:lineRule="exact"/>
        <w:ind w:left="40" w:right="5360" w:firstLine="0"/>
        <w:jc w:val="left"/>
      </w:pPr>
      <w:r>
        <w:rPr>
          <w:rStyle w:val="11"/>
        </w:rPr>
        <w:t>214000, г. Смоленск, ул. Соболева, д.5 ИНН 6731000342</w:t>
      </w:r>
    </w:p>
    <w:p w:rsidR="00420BCE" w:rsidRDefault="00296741">
      <w:pPr>
        <w:pStyle w:val="2"/>
        <w:shd w:val="clear" w:color="auto" w:fill="auto"/>
        <w:spacing w:before="0" w:after="248" w:line="274" w:lineRule="exact"/>
        <w:ind w:left="40" w:right="5360" w:firstLine="0"/>
        <w:jc w:val="left"/>
      </w:pPr>
      <w:r>
        <w:rPr>
          <w:rStyle w:val="11"/>
        </w:rPr>
        <w:t xml:space="preserve">Расчетный счет </w:t>
      </w:r>
      <w:r>
        <w:rPr>
          <w:rStyle w:val="11"/>
        </w:rPr>
        <w:t>40702810059190101579 Банк Смоленское ОСБ № 8609 г. Смоленск БИК 046614632 к/сч 30101810000000000632</w:t>
      </w:r>
    </w:p>
    <w:p w:rsidR="00420BCE" w:rsidRDefault="00296741">
      <w:pPr>
        <w:pStyle w:val="2"/>
        <w:numPr>
          <w:ilvl w:val="0"/>
          <w:numId w:val="15"/>
        </w:numPr>
        <w:shd w:val="clear" w:color="auto" w:fill="auto"/>
        <w:tabs>
          <w:tab w:val="left" w:pos="530"/>
        </w:tabs>
        <w:spacing w:before="0" w:after="0" w:line="264" w:lineRule="exact"/>
        <w:ind w:left="40" w:firstLine="0"/>
      </w:pPr>
      <w:r>
        <w:rPr>
          <w:rStyle w:val="11"/>
        </w:rPr>
        <w:t>Исполнитель: ООО «Комфорт-сервис»</w:t>
      </w:r>
    </w:p>
    <w:p w:rsidR="00420BCE" w:rsidRDefault="00296741">
      <w:pPr>
        <w:pStyle w:val="2"/>
        <w:shd w:val="clear" w:color="auto" w:fill="auto"/>
        <w:spacing w:before="0" w:after="0" w:line="264" w:lineRule="exact"/>
        <w:ind w:left="40" w:firstLine="0"/>
      </w:pPr>
      <w:r>
        <w:rPr>
          <w:rStyle w:val="11"/>
        </w:rPr>
        <w:t>Юридический адрес: 214031, г. Смоленск, ул. Генерала Паскевича, д.19, кв.38</w:t>
      </w:r>
    </w:p>
    <w:p w:rsidR="00420BCE" w:rsidRDefault="00296741">
      <w:pPr>
        <w:pStyle w:val="2"/>
        <w:shd w:val="clear" w:color="auto" w:fill="auto"/>
        <w:spacing w:before="0" w:after="0" w:line="264" w:lineRule="exact"/>
        <w:ind w:left="40" w:firstLine="0"/>
      </w:pPr>
      <w:r>
        <w:rPr>
          <w:rStyle w:val="11"/>
        </w:rPr>
        <w:t xml:space="preserve">Почтовый адрес: 214031, г. Смоленск, ул. </w:t>
      </w:r>
      <w:r>
        <w:rPr>
          <w:rStyle w:val="11"/>
        </w:rPr>
        <w:t>Генерала Паскевича, д.19, кв.38</w:t>
      </w:r>
    </w:p>
    <w:p w:rsidR="00420BCE" w:rsidRDefault="00296741">
      <w:pPr>
        <w:pStyle w:val="2"/>
        <w:shd w:val="clear" w:color="auto" w:fill="auto"/>
        <w:spacing w:before="0" w:after="0" w:line="264" w:lineRule="exact"/>
        <w:ind w:left="40" w:firstLine="0"/>
      </w:pPr>
      <w:r>
        <w:rPr>
          <w:rStyle w:val="11"/>
        </w:rPr>
        <w:t>ИНН 6732001388 КПП 673201001</w:t>
      </w:r>
    </w:p>
    <w:p w:rsidR="00420BCE" w:rsidRDefault="00296741">
      <w:pPr>
        <w:pStyle w:val="2"/>
        <w:shd w:val="clear" w:color="auto" w:fill="auto"/>
        <w:spacing w:before="0" w:after="0" w:line="264" w:lineRule="exact"/>
        <w:ind w:left="40" w:firstLine="0"/>
      </w:pPr>
      <w:r>
        <w:rPr>
          <w:rStyle w:val="11"/>
        </w:rPr>
        <w:t>Расчетный счет 40702810559000006714</w:t>
      </w:r>
    </w:p>
    <w:p w:rsidR="00420BCE" w:rsidRDefault="00296741">
      <w:pPr>
        <w:pStyle w:val="2"/>
        <w:shd w:val="clear" w:color="auto" w:fill="auto"/>
        <w:spacing w:before="0" w:after="0" w:line="264" w:lineRule="exact"/>
        <w:ind w:left="40" w:firstLine="0"/>
      </w:pPr>
      <w:r>
        <w:rPr>
          <w:rStyle w:val="11"/>
        </w:rPr>
        <w:t>Банк Смоленское ОСБ № 8609 г. Смоленск</w:t>
      </w:r>
    </w:p>
    <w:p w:rsidR="00420BCE" w:rsidRDefault="00296741">
      <w:pPr>
        <w:pStyle w:val="2"/>
        <w:shd w:val="clear" w:color="auto" w:fill="auto"/>
        <w:spacing w:before="0" w:after="0" w:line="264" w:lineRule="exact"/>
        <w:ind w:left="40" w:firstLine="0"/>
      </w:pPr>
      <w:r>
        <w:rPr>
          <w:rStyle w:val="11"/>
        </w:rPr>
        <w:t>БИК 046614632</w:t>
      </w:r>
    </w:p>
    <w:p w:rsidR="00420BCE" w:rsidRDefault="00296741">
      <w:pPr>
        <w:pStyle w:val="2"/>
        <w:shd w:val="clear" w:color="auto" w:fill="auto"/>
        <w:spacing w:before="0" w:after="307" w:line="264" w:lineRule="exact"/>
        <w:ind w:left="40" w:firstLine="0"/>
      </w:pPr>
      <w:r>
        <w:rPr>
          <w:rStyle w:val="11"/>
        </w:rPr>
        <w:t>Телефон 31-54-08</w:t>
      </w:r>
    </w:p>
    <w:p w:rsidR="00420BCE" w:rsidRDefault="00296741">
      <w:pPr>
        <w:framePr w:h="2832"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41.75pt">
            <v:imagedata r:id="rId8" r:href="rId9"/>
          </v:shape>
        </w:pict>
      </w:r>
    </w:p>
    <w:p w:rsidR="00420BCE" w:rsidRDefault="00420BCE">
      <w:pPr>
        <w:rPr>
          <w:sz w:val="2"/>
          <w:szCs w:val="2"/>
        </w:rPr>
      </w:pPr>
    </w:p>
    <w:p w:rsidR="00420BCE" w:rsidRDefault="00420BCE">
      <w:pPr>
        <w:rPr>
          <w:sz w:val="2"/>
          <w:szCs w:val="2"/>
        </w:rPr>
      </w:pPr>
    </w:p>
    <w:sectPr w:rsidR="00420BCE" w:rsidSect="00420BCE">
      <w:headerReference w:type="even" r:id="rId10"/>
      <w:headerReference w:type="default" r:id="rId11"/>
      <w:pgSz w:w="11909" w:h="16838"/>
      <w:pgMar w:top="769" w:right="1075" w:bottom="1753" w:left="11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741" w:rsidRDefault="00296741" w:rsidP="00420BCE">
      <w:r>
        <w:separator/>
      </w:r>
    </w:p>
  </w:endnote>
  <w:endnote w:type="continuationSeparator" w:id="1">
    <w:p w:rsidR="00296741" w:rsidRDefault="00296741" w:rsidP="00420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741" w:rsidRDefault="00296741"/>
  </w:footnote>
  <w:footnote w:type="continuationSeparator" w:id="1">
    <w:p w:rsidR="00296741" w:rsidRDefault="002967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CE" w:rsidRDefault="00420BCE">
    <w:pPr>
      <w:rPr>
        <w:sz w:val="2"/>
        <w:szCs w:val="2"/>
      </w:rPr>
    </w:pPr>
    <w:r w:rsidRPr="00420BCE">
      <w:pict>
        <v:shapetype id="_x0000_t202" coordsize="21600,21600" o:spt="202" path="m,l,21600r21600,l21600,xe">
          <v:stroke joinstyle="miter"/>
          <v:path gradientshapeok="t" o:connecttype="rect"/>
        </v:shapetype>
        <v:shape id="_x0000_s1026" type="#_x0000_t202" style="position:absolute;margin-left:288.45pt;margin-top:19.8pt;width:4.8pt;height:7.9pt;z-index:-188744064;mso-wrap-style:none;mso-wrap-distance-left:5pt;mso-wrap-distance-right:5pt;mso-position-horizontal-relative:page;mso-position-vertical-relative:page" wrapcoords="0 0" filled="f" stroked="f">
          <v:textbox style="mso-fit-shape-to-text:t" inset="0,0,0,0">
            <w:txbxContent>
              <w:p w:rsidR="00420BCE" w:rsidRDefault="00296741">
                <w:pPr>
                  <w:pStyle w:val="a6"/>
                  <w:shd w:val="clear" w:color="auto" w:fill="auto"/>
                  <w:spacing w:line="240" w:lineRule="auto"/>
                </w:pPr>
                <w:r>
                  <w:rPr>
                    <w:rStyle w:val="a7"/>
                    <w:b/>
                    <w:bCs/>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CE" w:rsidRDefault="00420BCE">
    <w:pPr>
      <w:rPr>
        <w:sz w:val="2"/>
        <w:szCs w:val="2"/>
      </w:rPr>
    </w:pPr>
    <w:r w:rsidRPr="00420BCE">
      <w:pict>
        <v:shapetype id="_x0000_t202" coordsize="21600,21600" o:spt="202" path="m,l,21600r21600,l21600,xe">
          <v:stroke joinstyle="miter"/>
          <v:path gradientshapeok="t" o:connecttype="rect"/>
        </v:shapetype>
        <v:shape id="_x0000_s1028" type="#_x0000_t202" style="position:absolute;margin-left:288.45pt;margin-top:19.8pt;width:4.8pt;height:7.9pt;z-index:-188744063;mso-wrap-style:none;mso-wrap-distance-left:5pt;mso-wrap-distance-right:5pt;mso-position-horizontal-relative:page;mso-position-vertical-relative:page" wrapcoords="0 0" filled="f" stroked="f">
          <v:textbox style="mso-fit-shape-to-text:t" inset="0,0,0,0">
            <w:txbxContent>
              <w:p w:rsidR="00420BCE" w:rsidRDefault="00296741">
                <w:pPr>
                  <w:pStyle w:val="a6"/>
                  <w:shd w:val="clear" w:color="auto" w:fill="auto"/>
                  <w:spacing w:line="240" w:lineRule="auto"/>
                </w:pPr>
                <w:r>
                  <w:rPr>
                    <w:rStyle w:val="a7"/>
                    <w:b/>
                    <w:bCs/>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CE" w:rsidRDefault="00420BCE">
    <w:pPr>
      <w:rPr>
        <w:sz w:val="2"/>
        <w:szCs w:val="2"/>
      </w:rPr>
    </w:pPr>
    <w:r w:rsidRPr="00420BCE">
      <w:pict>
        <v:shapetype id="_x0000_t202" coordsize="21600,21600" o:spt="202" path="m,l,21600r21600,l21600,xe">
          <v:stroke joinstyle="miter"/>
          <v:path gradientshapeok="t" o:connecttype="rect"/>
        </v:shapetype>
        <v:shape id="_x0000_s1029" type="#_x0000_t202" style="position:absolute;margin-left:288.45pt;margin-top:19.8pt;width:4.8pt;height:7.9pt;z-index:-188744062;mso-wrap-style:none;mso-wrap-distance-left:5pt;mso-wrap-distance-right:5pt;mso-position-horizontal-relative:page;mso-position-vertical-relative:page" wrapcoords="0 0" filled="f" stroked="f">
          <v:textbox style="mso-fit-shape-to-text:t" inset="0,0,0,0">
            <w:txbxContent>
              <w:p w:rsidR="00420BCE" w:rsidRDefault="00296741">
                <w:pPr>
                  <w:pStyle w:val="a6"/>
                  <w:shd w:val="clear" w:color="auto" w:fill="auto"/>
                  <w:spacing w:line="240" w:lineRule="auto"/>
                </w:pPr>
                <w:r>
                  <w:rPr>
                    <w:rStyle w:val="a7"/>
                    <w:b/>
                    <w:bCs/>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91E"/>
    <w:multiLevelType w:val="multilevel"/>
    <w:tmpl w:val="F764838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0321B"/>
    <w:multiLevelType w:val="multilevel"/>
    <w:tmpl w:val="C64C03BC"/>
    <w:lvl w:ilvl="0">
      <w:start w:val="1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E4FE1"/>
    <w:multiLevelType w:val="multilevel"/>
    <w:tmpl w:val="46C8C3B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D2959"/>
    <w:multiLevelType w:val="multilevel"/>
    <w:tmpl w:val="6F323978"/>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41EEE"/>
    <w:multiLevelType w:val="multilevel"/>
    <w:tmpl w:val="ABFEA0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694A"/>
    <w:multiLevelType w:val="multilevel"/>
    <w:tmpl w:val="38BE41F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311C60"/>
    <w:multiLevelType w:val="multilevel"/>
    <w:tmpl w:val="A92A463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31959"/>
    <w:multiLevelType w:val="multilevel"/>
    <w:tmpl w:val="40D8ECC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52A00"/>
    <w:multiLevelType w:val="multilevel"/>
    <w:tmpl w:val="D90C610A"/>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2138D6"/>
    <w:multiLevelType w:val="multilevel"/>
    <w:tmpl w:val="343C3A76"/>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EE6DFF"/>
    <w:multiLevelType w:val="multilevel"/>
    <w:tmpl w:val="3A36725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A86442"/>
    <w:multiLevelType w:val="multilevel"/>
    <w:tmpl w:val="E4DA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D11F5"/>
    <w:multiLevelType w:val="multilevel"/>
    <w:tmpl w:val="1D2EC0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3C6D92"/>
    <w:multiLevelType w:val="multilevel"/>
    <w:tmpl w:val="9A44A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3C4E36"/>
    <w:multiLevelType w:val="multilevel"/>
    <w:tmpl w:val="7BC4A2C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3"/>
  </w:num>
  <w:num w:numId="4">
    <w:abstractNumId w:val="10"/>
  </w:num>
  <w:num w:numId="5">
    <w:abstractNumId w:val="7"/>
  </w:num>
  <w:num w:numId="6">
    <w:abstractNumId w:val="12"/>
  </w:num>
  <w:num w:numId="7">
    <w:abstractNumId w:val="6"/>
  </w:num>
  <w:num w:numId="8">
    <w:abstractNumId w:val="1"/>
  </w:num>
  <w:num w:numId="9">
    <w:abstractNumId w:val="11"/>
  </w:num>
  <w:num w:numId="10">
    <w:abstractNumId w:val="14"/>
  </w:num>
  <w:num w:numId="11">
    <w:abstractNumId w:val="5"/>
  </w:num>
  <w:num w:numId="12">
    <w:abstractNumId w:val="8"/>
  </w:num>
  <w:num w:numId="13">
    <w:abstractNumId w:val="4"/>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compat>
  <w:rsids>
    <w:rsidRoot w:val="00420BCE"/>
    <w:rsid w:val="00296741"/>
    <w:rsid w:val="00420BCE"/>
    <w:rsid w:val="00A41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20BC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0BCE"/>
    <w:rPr>
      <w:color w:val="3B98D3"/>
      <w:u w:val="single"/>
    </w:rPr>
  </w:style>
  <w:style w:type="character" w:customStyle="1" w:styleId="1">
    <w:name w:val="Заголовок №1_"/>
    <w:basedOn w:val="a0"/>
    <w:link w:val="10"/>
    <w:rsid w:val="00420BCE"/>
    <w:rPr>
      <w:rFonts w:ascii="Times New Roman" w:eastAsia="Times New Roman" w:hAnsi="Times New Roman" w:cs="Times New Roman"/>
      <w:b/>
      <w:bCs/>
      <w:i/>
      <w:iCs/>
      <w:smallCaps w:val="0"/>
      <w:strike w:val="0"/>
      <w:sz w:val="27"/>
      <w:szCs w:val="27"/>
      <w:u w:val="none"/>
    </w:rPr>
  </w:style>
  <w:style w:type="character" w:customStyle="1" w:styleId="113pt">
    <w:name w:val="Заголовок №1 + 13 pt"/>
    <w:basedOn w:val="1"/>
    <w:rsid w:val="00420BCE"/>
    <w:rPr>
      <w:color w:val="000000"/>
      <w:spacing w:val="0"/>
      <w:w w:val="100"/>
      <w:position w:val="0"/>
      <w:sz w:val="26"/>
      <w:szCs w:val="26"/>
      <w:lang w:val="ru-RU"/>
    </w:rPr>
  </w:style>
  <w:style w:type="character" w:customStyle="1" w:styleId="a4">
    <w:name w:val="Основной текст_"/>
    <w:basedOn w:val="a0"/>
    <w:link w:val="2"/>
    <w:rsid w:val="00420BCE"/>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_"/>
    <w:basedOn w:val="a0"/>
    <w:link w:val="21"/>
    <w:rsid w:val="00420BCE"/>
    <w:rPr>
      <w:rFonts w:ascii="Times New Roman" w:eastAsia="Times New Roman" w:hAnsi="Times New Roman" w:cs="Times New Roman"/>
      <w:b/>
      <w:bCs/>
      <w:i/>
      <w:iCs/>
      <w:smallCaps w:val="0"/>
      <w:strike w:val="0"/>
      <w:sz w:val="22"/>
      <w:szCs w:val="22"/>
      <w:u w:val="none"/>
    </w:rPr>
  </w:style>
  <w:style w:type="character" w:customStyle="1" w:styleId="22">
    <w:name w:val="Основной текст (2)_"/>
    <w:basedOn w:val="a0"/>
    <w:link w:val="23"/>
    <w:rsid w:val="00420BCE"/>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_"/>
    <w:basedOn w:val="a0"/>
    <w:link w:val="a6"/>
    <w:rsid w:val="00420BCE"/>
    <w:rPr>
      <w:rFonts w:ascii="Times New Roman" w:eastAsia="Times New Roman" w:hAnsi="Times New Roman" w:cs="Times New Roman"/>
      <w:b/>
      <w:bCs/>
      <w:i w:val="0"/>
      <w:iCs w:val="0"/>
      <w:smallCaps w:val="0"/>
      <w:strike w:val="0"/>
      <w:sz w:val="21"/>
      <w:szCs w:val="21"/>
      <w:u w:val="none"/>
    </w:rPr>
  </w:style>
  <w:style w:type="character" w:customStyle="1" w:styleId="a7">
    <w:name w:val="Колонтитул"/>
    <w:basedOn w:val="a5"/>
    <w:rsid w:val="00420BCE"/>
    <w:rPr>
      <w:color w:val="000000"/>
      <w:spacing w:val="0"/>
      <w:w w:val="100"/>
      <w:position w:val="0"/>
    </w:rPr>
  </w:style>
  <w:style w:type="character" w:customStyle="1" w:styleId="a8">
    <w:name w:val="Основной текст + Полужирный"/>
    <w:basedOn w:val="a4"/>
    <w:rsid w:val="00420BCE"/>
    <w:rPr>
      <w:b/>
      <w:bCs/>
      <w:color w:val="000000"/>
      <w:spacing w:val="0"/>
      <w:w w:val="100"/>
      <w:position w:val="0"/>
      <w:lang w:val="ru-RU"/>
    </w:rPr>
  </w:style>
  <w:style w:type="character" w:customStyle="1" w:styleId="11">
    <w:name w:val="Основной текст1"/>
    <w:basedOn w:val="a4"/>
    <w:rsid w:val="00420BCE"/>
    <w:rPr>
      <w:color w:val="000000"/>
      <w:spacing w:val="0"/>
      <w:w w:val="100"/>
      <w:position w:val="0"/>
      <w:lang w:val="ru-RU"/>
    </w:rPr>
  </w:style>
  <w:style w:type="character" w:customStyle="1" w:styleId="24">
    <w:name w:val="Основной текст (2)"/>
    <w:basedOn w:val="22"/>
    <w:rsid w:val="00420BCE"/>
    <w:rPr>
      <w:color w:val="000000"/>
      <w:spacing w:val="0"/>
      <w:w w:val="100"/>
      <w:position w:val="0"/>
      <w:lang w:val="ru-RU"/>
    </w:rPr>
  </w:style>
  <w:style w:type="character" w:customStyle="1" w:styleId="3">
    <w:name w:val="Заголовок №3_"/>
    <w:basedOn w:val="a0"/>
    <w:link w:val="30"/>
    <w:rsid w:val="00420BCE"/>
    <w:rPr>
      <w:rFonts w:ascii="Times New Roman" w:eastAsia="Times New Roman" w:hAnsi="Times New Roman" w:cs="Times New Roman"/>
      <w:b/>
      <w:bCs/>
      <w:i/>
      <w:iCs/>
      <w:smallCaps w:val="0"/>
      <w:strike w:val="0"/>
      <w:sz w:val="23"/>
      <w:szCs w:val="23"/>
      <w:u w:val="none"/>
    </w:rPr>
  </w:style>
  <w:style w:type="character" w:customStyle="1" w:styleId="4">
    <w:name w:val="Заголовок №4_"/>
    <w:basedOn w:val="a0"/>
    <w:link w:val="40"/>
    <w:rsid w:val="00420BCE"/>
    <w:rPr>
      <w:rFonts w:ascii="Times New Roman" w:eastAsia="Times New Roman" w:hAnsi="Times New Roman" w:cs="Times New Roman"/>
      <w:b/>
      <w:bCs/>
      <w:i/>
      <w:iCs/>
      <w:smallCaps w:val="0"/>
      <w:strike w:val="0"/>
      <w:sz w:val="23"/>
      <w:szCs w:val="23"/>
      <w:u w:val="none"/>
    </w:rPr>
  </w:style>
  <w:style w:type="character" w:customStyle="1" w:styleId="411pt">
    <w:name w:val="Заголовок №4 + 11 pt;Не полужирный;Не курсив"/>
    <w:basedOn w:val="4"/>
    <w:rsid w:val="00420BCE"/>
    <w:rPr>
      <w:b/>
      <w:bCs/>
      <w:i/>
      <w:iCs/>
      <w:color w:val="000000"/>
      <w:spacing w:val="0"/>
      <w:w w:val="100"/>
      <w:position w:val="0"/>
      <w:sz w:val="22"/>
      <w:szCs w:val="22"/>
      <w:lang w:val="ru-RU"/>
    </w:rPr>
  </w:style>
  <w:style w:type="character" w:customStyle="1" w:styleId="31">
    <w:name w:val="Основной текст (3)_"/>
    <w:basedOn w:val="a0"/>
    <w:link w:val="32"/>
    <w:rsid w:val="00420BCE"/>
    <w:rPr>
      <w:rFonts w:ascii="Times New Roman" w:eastAsia="Times New Roman" w:hAnsi="Times New Roman" w:cs="Times New Roman"/>
      <w:b/>
      <w:bCs/>
      <w:i/>
      <w:iCs/>
      <w:smallCaps w:val="0"/>
      <w:strike w:val="0"/>
      <w:sz w:val="23"/>
      <w:szCs w:val="23"/>
      <w:u w:val="none"/>
    </w:rPr>
  </w:style>
  <w:style w:type="paragraph" w:customStyle="1" w:styleId="10">
    <w:name w:val="Заголовок №1"/>
    <w:basedOn w:val="a"/>
    <w:link w:val="1"/>
    <w:rsid w:val="00420BCE"/>
    <w:pPr>
      <w:shd w:val="clear" w:color="auto" w:fill="FFFFFF"/>
      <w:spacing w:after="240" w:line="317" w:lineRule="exact"/>
      <w:ind w:firstLine="1560"/>
      <w:outlineLvl w:val="0"/>
    </w:pPr>
    <w:rPr>
      <w:rFonts w:ascii="Times New Roman" w:eastAsia="Times New Roman" w:hAnsi="Times New Roman" w:cs="Times New Roman"/>
      <w:b/>
      <w:bCs/>
      <w:i/>
      <w:iCs/>
      <w:sz w:val="27"/>
      <w:szCs w:val="27"/>
    </w:rPr>
  </w:style>
  <w:style w:type="paragraph" w:customStyle="1" w:styleId="2">
    <w:name w:val="Основной текст2"/>
    <w:basedOn w:val="a"/>
    <w:link w:val="a4"/>
    <w:rsid w:val="00420BCE"/>
    <w:pPr>
      <w:shd w:val="clear" w:color="auto" w:fill="FFFFFF"/>
      <w:spacing w:before="240" w:after="300" w:line="0" w:lineRule="atLeast"/>
      <w:ind w:hanging="400"/>
      <w:jc w:val="both"/>
    </w:pPr>
    <w:rPr>
      <w:rFonts w:ascii="Times New Roman" w:eastAsia="Times New Roman" w:hAnsi="Times New Roman" w:cs="Times New Roman"/>
      <w:sz w:val="22"/>
      <w:szCs w:val="22"/>
    </w:rPr>
  </w:style>
  <w:style w:type="paragraph" w:customStyle="1" w:styleId="21">
    <w:name w:val="Заголовок №2"/>
    <w:basedOn w:val="a"/>
    <w:link w:val="20"/>
    <w:rsid w:val="00420BCE"/>
    <w:pPr>
      <w:shd w:val="clear" w:color="auto" w:fill="FFFFFF"/>
      <w:spacing w:before="240" w:after="300" w:line="0" w:lineRule="atLeast"/>
      <w:jc w:val="center"/>
      <w:outlineLvl w:val="1"/>
    </w:pPr>
    <w:rPr>
      <w:rFonts w:ascii="Times New Roman" w:eastAsia="Times New Roman" w:hAnsi="Times New Roman" w:cs="Times New Roman"/>
      <w:b/>
      <w:bCs/>
      <w:i/>
      <w:iCs/>
      <w:sz w:val="22"/>
      <w:szCs w:val="22"/>
    </w:rPr>
  </w:style>
  <w:style w:type="paragraph" w:customStyle="1" w:styleId="23">
    <w:name w:val="Основной текст (2)"/>
    <w:basedOn w:val="a"/>
    <w:link w:val="22"/>
    <w:rsid w:val="00420BCE"/>
    <w:pPr>
      <w:shd w:val="clear" w:color="auto" w:fill="FFFFFF"/>
      <w:spacing w:before="300" w:line="264" w:lineRule="exact"/>
      <w:jc w:val="both"/>
    </w:pPr>
    <w:rPr>
      <w:rFonts w:ascii="Times New Roman" w:eastAsia="Times New Roman" w:hAnsi="Times New Roman" w:cs="Times New Roman"/>
      <w:b/>
      <w:bCs/>
      <w:sz w:val="22"/>
      <w:szCs w:val="22"/>
    </w:rPr>
  </w:style>
  <w:style w:type="paragraph" w:customStyle="1" w:styleId="a6">
    <w:name w:val="Колонтитул"/>
    <w:basedOn w:val="a"/>
    <w:link w:val="a5"/>
    <w:rsid w:val="00420BCE"/>
    <w:pPr>
      <w:shd w:val="clear" w:color="auto" w:fill="FFFFFF"/>
      <w:spacing w:line="0" w:lineRule="atLeast"/>
    </w:pPr>
    <w:rPr>
      <w:rFonts w:ascii="Times New Roman" w:eastAsia="Times New Roman" w:hAnsi="Times New Roman" w:cs="Times New Roman"/>
      <w:b/>
      <w:bCs/>
      <w:sz w:val="21"/>
      <w:szCs w:val="21"/>
    </w:rPr>
  </w:style>
  <w:style w:type="paragraph" w:customStyle="1" w:styleId="30">
    <w:name w:val="Заголовок №3"/>
    <w:basedOn w:val="a"/>
    <w:link w:val="3"/>
    <w:rsid w:val="00420BCE"/>
    <w:pPr>
      <w:shd w:val="clear" w:color="auto" w:fill="FFFFFF"/>
      <w:spacing w:before="300" w:after="300" w:line="0" w:lineRule="atLeast"/>
      <w:jc w:val="center"/>
      <w:outlineLvl w:val="2"/>
    </w:pPr>
    <w:rPr>
      <w:rFonts w:ascii="Times New Roman" w:eastAsia="Times New Roman" w:hAnsi="Times New Roman" w:cs="Times New Roman"/>
      <w:b/>
      <w:bCs/>
      <w:i/>
      <w:iCs/>
      <w:sz w:val="23"/>
      <w:szCs w:val="23"/>
    </w:rPr>
  </w:style>
  <w:style w:type="paragraph" w:customStyle="1" w:styleId="40">
    <w:name w:val="Заголовок №4"/>
    <w:basedOn w:val="a"/>
    <w:link w:val="4"/>
    <w:rsid w:val="00420BCE"/>
    <w:pPr>
      <w:shd w:val="clear" w:color="auto" w:fill="FFFFFF"/>
      <w:spacing w:before="240" w:after="300" w:line="0" w:lineRule="atLeast"/>
      <w:jc w:val="center"/>
      <w:outlineLvl w:val="3"/>
    </w:pPr>
    <w:rPr>
      <w:rFonts w:ascii="Times New Roman" w:eastAsia="Times New Roman" w:hAnsi="Times New Roman" w:cs="Times New Roman"/>
      <w:b/>
      <w:bCs/>
      <w:i/>
      <w:iCs/>
      <w:sz w:val="23"/>
      <w:szCs w:val="23"/>
    </w:rPr>
  </w:style>
  <w:style w:type="paragraph" w:customStyle="1" w:styleId="32">
    <w:name w:val="Основной текст (3)"/>
    <w:basedOn w:val="a"/>
    <w:link w:val="31"/>
    <w:rsid w:val="00420BCE"/>
    <w:pPr>
      <w:shd w:val="clear" w:color="auto" w:fill="FFFFFF"/>
      <w:spacing w:after="60" w:line="0" w:lineRule="atLeast"/>
      <w:jc w:val="center"/>
    </w:pPr>
    <w:rPr>
      <w:rFonts w:ascii="Times New Roman" w:eastAsia="Times New Roman" w:hAnsi="Times New Roman" w:cs="Times New Roman"/>
      <w:b/>
      <w:bCs/>
      <w:i/>
      <w:i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DOCUME~1/7FFE~1/LOCALS~1/Temp/FineReader11/media/imag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2610</Words>
  <Characters>14877</Characters>
  <Application>Microsoft Office Word</Application>
  <DocSecurity>0</DocSecurity>
  <Lines>123</Lines>
  <Paragraphs>34</Paragraphs>
  <ScaleCrop>false</ScaleCrop>
  <Company>Microsoft</Company>
  <LinksUpToDate>false</LinksUpToDate>
  <CharactersWithSpaces>17453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1</cp:revision>
  <dcterms:created xsi:type="dcterms:W3CDTF">2013-08-01T07:57:00Z</dcterms:created>
  <dcterms:modified xsi:type="dcterms:W3CDTF">2013-08-01T08:00:00Z</dcterms:modified>
</cp:coreProperties>
</file>